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0D6688C5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</w:t>
      </w:r>
      <w:r w:rsidR="00AD1D5C">
        <w:t>Service</w:t>
      </w:r>
      <w:r w:rsidR="009C3D0A">
        <w:t xml:space="preserve"> Tax</w:t>
      </w:r>
      <w:r w:rsidR="009C3D0A" w:rsidRPr="00567293">
        <w:t xml:space="preserve"> </w:t>
      </w:r>
      <w:r w:rsidR="00CB6016" w:rsidRPr="00567293">
        <w:t>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093A27D2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19D83F69" w:rsidR="00A8361E" w:rsidRDefault="00523957" w:rsidP="0010529B">
      <w:pPr>
        <w:jc w:val="both"/>
      </w:pPr>
      <w:r>
        <w:t xml:space="preserve">Under the </w:t>
      </w:r>
      <w:r w:rsidR="00E13332">
        <w:t>FMA</w:t>
      </w:r>
      <w:r>
        <w:t xml:space="preserve">, Chief and Council first approve the Proposed </w:t>
      </w:r>
      <w:r w:rsidR="009C3D0A">
        <w:t>Law</w:t>
      </w:r>
      <w:r>
        <w:t xml:space="preserve"> for the purposes of seeking public input. 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716657" w:rsidRPr="00BE2599">
        <w:t>45 days</w:t>
      </w:r>
      <w:r w:rsidR="00A653DE">
        <w:t xml:space="preserve"> </w:t>
      </w:r>
      <w:r>
        <w:t xml:space="preserve">of the date given in the notice, make a written representation to the Chief and Council about the Proposed </w:t>
      </w:r>
      <w:r w:rsidR="009C3D0A">
        <w:t>Law</w:t>
      </w:r>
      <w:r>
        <w:t>.</w:t>
      </w:r>
      <w:r w:rsidR="004E409C">
        <w:t xml:space="preserve"> If the Chief and Council want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22F0AF0C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022569C2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</w:t>
      </w:r>
      <w:r w:rsidR="009C3D0A">
        <w:t>Law</w:t>
      </w:r>
      <w:r w:rsidR="000748A4">
        <w:t xml:space="preserve">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507FEEBC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104D532A" w14:textId="77777777" w:rsidR="004D3B33" w:rsidRDefault="004D3B33" w:rsidP="0010529B">
      <w:pPr>
        <w:ind w:left="360"/>
        <w:jc w:val="both"/>
      </w:pPr>
    </w:p>
    <w:p w14:paraId="017C34CC" w14:textId="2B1EFD5C" w:rsidR="00CB6016" w:rsidRDefault="00343648" w:rsidP="0010529B">
      <w:pPr>
        <w:ind w:left="360"/>
        <w:jc w:val="both"/>
      </w:pPr>
      <w:r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716657" w:rsidRPr="00CB0204">
        <w:t>45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3332">
        <w:t>FMA</w:t>
      </w:r>
      <w:r w:rsidR="00A06E9E">
        <w:t xml:space="preserve"> and the </w:t>
      </w:r>
      <w:r w:rsidR="00A06E9E" w:rsidRPr="00A06E9E">
        <w:rPr>
          <w:i/>
          <w:iCs/>
        </w:rPr>
        <w:t>Standards Respecting Notices Related to local Revenue Laws, 2018</w:t>
      </w:r>
      <w:r>
        <w:t xml:space="preserve"> </w:t>
      </w:r>
      <w:r w:rsidR="00A06E9E">
        <w:lastRenderedPageBreak/>
        <w:t xml:space="preserve">(“Notice Standards”)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</w:t>
      </w:r>
      <w:r w:rsidR="00AD1D5C">
        <w:t xml:space="preserve">            </w:t>
      </w:r>
      <w:r w:rsidR="00E77F98">
        <w:t>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___________________</w:t>
      </w:r>
      <w:r>
        <w:t>[</w:t>
      </w:r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1009D8C9" w14:textId="7E094048" w:rsidR="00492464" w:rsidRDefault="00326267" w:rsidP="0010529B">
      <w:pPr>
        <w:spacing w:after="120"/>
        <w:ind w:left="360"/>
        <w:jc w:val="both"/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64CE4BB1" w14:textId="05A26D3F" w:rsidR="00D3673D" w:rsidRDefault="00D3673D" w:rsidP="0010529B">
      <w:pPr>
        <w:ind w:left="360"/>
        <w:jc w:val="both"/>
        <w:rPr>
          <w:b/>
        </w:rPr>
      </w:pPr>
    </w:p>
    <w:p w14:paraId="20EAAC85" w14:textId="77777777" w:rsidR="00613865" w:rsidRDefault="00613865" w:rsidP="0061386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Notice in Local Newspaper or Newsletter or First Nation Website</w:t>
      </w:r>
    </w:p>
    <w:p w14:paraId="65E931A5" w14:textId="77777777" w:rsidR="00613865" w:rsidRDefault="00613865" w:rsidP="00613865">
      <w:pPr>
        <w:ind w:left="1440"/>
        <w:jc w:val="both"/>
        <w:rPr>
          <w:b/>
        </w:rPr>
      </w:pPr>
    </w:p>
    <w:p w14:paraId="3E228426" w14:textId="77777777" w:rsidR="00613865" w:rsidRDefault="00613865" w:rsidP="00613865">
      <w:pPr>
        <w:ind w:left="360"/>
        <w:jc w:val="both"/>
        <w:rPr>
          <w:bCs/>
          <w:i/>
          <w:iCs/>
        </w:rPr>
      </w:pPr>
      <w:r>
        <w:rPr>
          <w:b/>
        </w:rPr>
        <w:t xml:space="preserve">[Note to First Nation: </w:t>
      </w:r>
      <w:r>
        <w:rPr>
          <w:bCs/>
          <w:i/>
          <w:iCs/>
        </w:rPr>
        <w:t xml:space="preserve">Delete if not applicable because there are no taxpayers or other persons on the reserve who will be subject to the tax. </w:t>
      </w:r>
    </w:p>
    <w:p w14:paraId="4D346D49" w14:textId="77777777" w:rsidR="00613865" w:rsidRDefault="00613865" w:rsidP="00613865">
      <w:pPr>
        <w:ind w:left="360"/>
        <w:jc w:val="both"/>
        <w:rPr>
          <w:bCs/>
          <w:i/>
          <w:iCs/>
        </w:rPr>
      </w:pPr>
    </w:p>
    <w:p w14:paraId="6F516E4C" w14:textId="77777777" w:rsidR="00613865" w:rsidRDefault="00613865" w:rsidP="00613865">
      <w:pPr>
        <w:ind w:left="360"/>
        <w:jc w:val="both"/>
        <w:rPr>
          <w:bCs/>
          <w:i/>
          <w:iCs/>
        </w:rPr>
      </w:pPr>
      <w:r>
        <w:rPr>
          <w:b/>
          <w:i/>
          <w:iCs/>
        </w:rPr>
        <w:t>S</w:t>
      </w:r>
      <w:r w:rsidRPr="00E65975">
        <w:rPr>
          <w:b/>
          <w:i/>
          <w:iCs/>
        </w:rPr>
        <w:t>elect</w:t>
      </w:r>
      <w:r>
        <w:rPr>
          <w:b/>
          <w:i/>
          <w:iCs/>
        </w:rPr>
        <w:t xml:space="preserve"> below </w:t>
      </w:r>
      <w:r w:rsidRPr="00E65975">
        <w:rPr>
          <w:b/>
          <w:i/>
          <w:iCs/>
        </w:rPr>
        <w:t xml:space="preserve">the </w:t>
      </w:r>
      <w:r>
        <w:rPr>
          <w:b/>
          <w:i/>
          <w:iCs/>
        </w:rPr>
        <w:t>option</w:t>
      </w:r>
      <w:r>
        <w:rPr>
          <w:bCs/>
          <w:i/>
          <w:iCs/>
        </w:rPr>
        <w:t xml:space="preserve"> that will be used and delete the others.]</w:t>
      </w:r>
    </w:p>
    <w:p w14:paraId="22013F37" w14:textId="77777777" w:rsidR="00613865" w:rsidRDefault="00613865" w:rsidP="00613865">
      <w:pPr>
        <w:ind w:left="360"/>
        <w:jc w:val="both"/>
        <w:rPr>
          <w:bCs/>
          <w:i/>
          <w:iCs/>
        </w:rPr>
      </w:pPr>
    </w:p>
    <w:p w14:paraId="24E2E026" w14:textId="77777777" w:rsidR="00613865" w:rsidRDefault="00613865" w:rsidP="00613865">
      <w:pPr>
        <w:ind w:left="720"/>
        <w:jc w:val="both"/>
        <w:rPr>
          <w:bCs/>
        </w:rPr>
      </w:pPr>
      <w:r>
        <w:rPr>
          <w:bCs/>
        </w:rPr>
        <w:t>Before the beginning of the Representation Period, a notice, substantially in the form attached to this plan, will be published in the {</w:t>
      </w:r>
      <w:r w:rsidRPr="00E65975">
        <w:rPr>
          <w:bCs/>
          <w:i/>
          <w:iCs/>
        </w:rPr>
        <w:t>insert name of local newspaper</w:t>
      </w:r>
      <w:r>
        <w:rPr>
          <w:bCs/>
          <w:i/>
          <w:iCs/>
        </w:rPr>
        <w:t xml:space="preserve"> with the largest circulation</w:t>
      </w:r>
      <w:r>
        <w:rPr>
          <w:bCs/>
        </w:rPr>
        <w:t>}.</w:t>
      </w:r>
    </w:p>
    <w:p w14:paraId="2EBDCA01" w14:textId="77777777" w:rsidR="00613865" w:rsidRDefault="00613865" w:rsidP="00613865">
      <w:pPr>
        <w:ind w:left="720"/>
        <w:jc w:val="both"/>
        <w:rPr>
          <w:bCs/>
        </w:rPr>
      </w:pPr>
    </w:p>
    <w:p w14:paraId="41FB44AE" w14:textId="77777777" w:rsidR="00613865" w:rsidRPr="00E65975" w:rsidRDefault="00613865" w:rsidP="00613865">
      <w:pPr>
        <w:ind w:left="720"/>
        <w:rPr>
          <w:b/>
        </w:rPr>
      </w:pPr>
      <w:r w:rsidRPr="00E65975">
        <w:rPr>
          <w:b/>
        </w:rPr>
        <w:t>OR</w:t>
      </w:r>
    </w:p>
    <w:p w14:paraId="5F86A984" w14:textId="77777777" w:rsidR="00613865" w:rsidRDefault="00613865" w:rsidP="00613865">
      <w:pPr>
        <w:ind w:left="720"/>
        <w:jc w:val="both"/>
        <w:rPr>
          <w:bCs/>
        </w:rPr>
      </w:pPr>
    </w:p>
    <w:p w14:paraId="4C2212C8" w14:textId="77777777" w:rsidR="00613865" w:rsidRDefault="00613865" w:rsidP="00613865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a prominent place on the _____ First Nation’s website {</w:t>
      </w:r>
      <w:r w:rsidRPr="00E65975">
        <w:rPr>
          <w:bCs/>
          <w:i/>
          <w:iCs/>
        </w:rPr>
        <w:t>insert web link to First Nation website</w:t>
      </w:r>
      <w:r>
        <w:rPr>
          <w:bCs/>
        </w:rPr>
        <w:t>}.</w:t>
      </w:r>
    </w:p>
    <w:p w14:paraId="523756BA" w14:textId="77777777" w:rsidR="00613865" w:rsidRDefault="00613865" w:rsidP="00613865">
      <w:pPr>
        <w:ind w:left="360"/>
        <w:rPr>
          <w:bCs/>
          <w:i/>
          <w:iCs/>
        </w:rPr>
      </w:pPr>
    </w:p>
    <w:p w14:paraId="3006EFC5" w14:textId="77777777" w:rsidR="00613865" w:rsidRPr="00E65975" w:rsidRDefault="00613865" w:rsidP="00613865">
      <w:pPr>
        <w:ind w:left="720"/>
        <w:rPr>
          <w:b/>
        </w:rPr>
      </w:pPr>
      <w:r w:rsidRPr="00E65975">
        <w:rPr>
          <w:b/>
        </w:rPr>
        <w:t>OR</w:t>
      </w:r>
    </w:p>
    <w:p w14:paraId="15291603" w14:textId="77777777" w:rsidR="00613865" w:rsidRDefault="00613865" w:rsidP="00613865">
      <w:pPr>
        <w:ind w:left="720"/>
        <w:rPr>
          <w:bCs/>
        </w:rPr>
      </w:pPr>
    </w:p>
    <w:p w14:paraId="643E2277" w14:textId="77777777" w:rsidR="00613865" w:rsidRDefault="00613865" w:rsidP="00613865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the {</w:t>
      </w:r>
      <w:r w:rsidRPr="008D3577">
        <w:rPr>
          <w:bCs/>
          <w:i/>
          <w:iCs/>
        </w:rPr>
        <w:t>insert name of newsletter</w:t>
      </w:r>
      <w:r>
        <w:rPr>
          <w:bCs/>
        </w:rPr>
        <w:t>} and delivered to each taxpayer.</w:t>
      </w:r>
    </w:p>
    <w:p w14:paraId="3EBD23F8" w14:textId="77777777" w:rsidR="00613865" w:rsidRPr="00764001" w:rsidRDefault="00613865" w:rsidP="00613865">
      <w:pPr>
        <w:numPr>
          <w:ilvl w:val="0"/>
          <w:numId w:val="1"/>
        </w:numPr>
        <w:jc w:val="both"/>
        <w:rPr>
          <w:b/>
        </w:rPr>
      </w:pPr>
      <w:r w:rsidRPr="00764001">
        <w:rPr>
          <w:b/>
        </w:rPr>
        <w:lastRenderedPageBreak/>
        <w:t>Additional Notices</w:t>
      </w:r>
    </w:p>
    <w:p w14:paraId="7919BAC8" w14:textId="77777777" w:rsidR="00613865" w:rsidRDefault="00613865" w:rsidP="00613865">
      <w:pPr>
        <w:ind w:left="1440"/>
        <w:jc w:val="both"/>
        <w:rPr>
          <w:bCs/>
        </w:rPr>
      </w:pPr>
    </w:p>
    <w:p w14:paraId="6B1F74C1" w14:textId="77777777" w:rsidR="00613865" w:rsidRPr="00117B70" w:rsidRDefault="00613865" w:rsidP="00613865">
      <w:pPr>
        <w:ind w:left="720"/>
        <w:jc w:val="both"/>
        <w:rPr>
          <w:szCs w:val="22"/>
        </w:rPr>
      </w:pPr>
      <w:r>
        <w:rPr>
          <w:szCs w:val="22"/>
        </w:rPr>
        <w:t xml:space="preserve">To meet the obligation under s. 5.3 of the FNTC Notice Standards, we will </w:t>
      </w:r>
      <w:r w:rsidRPr="00764001">
        <w:rPr>
          <w:i/>
          <w:iCs/>
          <w:szCs w:val="22"/>
        </w:rPr>
        <w:t>[select at least one (1) of the following additional requirements and delete the ones that do not apply]</w:t>
      </w:r>
      <w:r w:rsidRPr="00117B70">
        <w:rPr>
          <w:szCs w:val="22"/>
        </w:rPr>
        <w:t>:</w:t>
      </w:r>
    </w:p>
    <w:p w14:paraId="30CEF1BF" w14:textId="77777777" w:rsidR="00613865" w:rsidRDefault="00613865" w:rsidP="00613865">
      <w:pPr>
        <w:ind w:left="720"/>
        <w:jc w:val="both"/>
      </w:pPr>
    </w:p>
    <w:p w14:paraId="0E1CF9F1" w14:textId="77777777" w:rsidR="00613865" w:rsidRDefault="00613865" w:rsidP="00613865">
      <w:pPr>
        <w:ind w:left="720"/>
        <w:jc w:val="both"/>
      </w:pPr>
      <w:r>
        <w:t xml:space="preserve">Post a </w:t>
      </w:r>
      <w:r w:rsidRPr="00117B70">
        <w:t>description of the key elements of the proposed local revenue law</w:t>
      </w:r>
      <w:r>
        <w:t xml:space="preserve"> on</w:t>
      </w:r>
      <w:r w:rsidRPr="00117B70">
        <w:t xml:space="preserve"> </w:t>
      </w:r>
      <w:r>
        <w:t>our</w:t>
      </w:r>
      <w:r w:rsidRPr="00117B70">
        <w:t xml:space="preserve"> website</w:t>
      </w:r>
      <w:r>
        <w:t>, and, i</w:t>
      </w:r>
      <w:r w:rsidRPr="00117B70">
        <w:t>n the section 6 notice, state that a description of the key elements of the proposed law may be viewed on the First Nation’s website</w:t>
      </w:r>
      <w:r>
        <w:t>.</w:t>
      </w:r>
    </w:p>
    <w:p w14:paraId="08AD45F5" w14:textId="77777777" w:rsidR="00613865" w:rsidRDefault="00613865" w:rsidP="00613865">
      <w:pPr>
        <w:ind w:left="720"/>
        <w:jc w:val="both"/>
        <w:rPr>
          <w:b/>
        </w:rPr>
      </w:pPr>
    </w:p>
    <w:p w14:paraId="7A616C57" w14:textId="77777777" w:rsidR="00613865" w:rsidRPr="00764001" w:rsidRDefault="00613865" w:rsidP="00613865">
      <w:pPr>
        <w:ind w:left="720"/>
        <w:jc w:val="both"/>
        <w:rPr>
          <w:b/>
        </w:rPr>
      </w:pPr>
      <w:r w:rsidRPr="00764001">
        <w:rPr>
          <w:b/>
        </w:rPr>
        <w:t>OR</w:t>
      </w:r>
    </w:p>
    <w:p w14:paraId="0686497C" w14:textId="77777777" w:rsidR="00613865" w:rsidRDefault="00613865" w:rsidP="00613865">
      <w:pPr>
        <w:ind w:left="720"/>
        <w:jc w:val="both"/>
      </w:pPr>
    </w:p>
    <w:p w14:paraId="68BDC188" w14:textId="77777777" w:rsidR="00613865" w:rsidRDefault="00613865" w:rsidP="00613865">
      <w:pPr>
        <w:ind w:left="720"/>
        <w:jc w:val="both"/>
      </w:pPr>
      <w:r>
        <w:t>Hold an open house at</w:t>
      </w:r>
      <w:r w:rsidRPr="006A1840">
        <w:t xml:space="preserve"> </w:t>
      </w:r>
      <w:r>
        <w:t xml:space="preserve">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>
        <w:t>], at</w:t>
      </w:r>
      <w:r w:rsidRPr="00117B70">
        <w:t xml:space="preserve"> which representatives of the First Nation will provide information respecting the proposed law</w:t>
      </w:r>
      <w:r>
        <w:t>, and information regarding the open house will be included in the notices.</w:t>
      </w:r>
    </w:p>
    <w:p w14:paraId="52B6740B" w14:textId="77777777" w:rsidR="00613865" w:rsidRDefault="00613865" w:rsidP="00613865">
      <w:pPr>
        <w:ind w:left="720"/>
        <w:jc w:val="both"/>
        <w:rPr>
          <w:b/>
        </w:rPr>
      </w:pPr>
    </w:p>
    <w:p w14:paraId="3C8EAA94" w14:textId="77777777" w:rsidR="00613865" w:rsidRPr="00764001" w:rsidRDefault="00613865" w:rsidP="00613865">
      <w:pPr>
        <w:ind w:left="720"/>
        <w:jc w:val="both"/>
        <w:rPr>
          <w:b/>
        </w:rPr>
      </w:pPr>
      <w:r w:rsidRPr="00764001">
        <w:rPr>
          <w:b/>
        </w:rPr>
        <w:t>OR</w:t>
      </w:r>
    </w:p>
    <w:p w14:paraId="4832CEC6" w14:textId="77777777" w:rsidR="00613865" w:rsidRPr="00117B70" w:rsidRDefault="00613865" w:rsidP="00613865">
      <w:pPr>
        <w:pStyle w:val="stsuba"/>
        <w:ind w:left="1526"/>
      </w:pPr>
    </w:p>
    <w:p w14:paraId="6033680E" w14:textId="77777777" w:rsidR="00613865" w:rsidRDefault="00613865" w:rsidP="00613865">
      <w:pPr>
        <w:ind w:left="720"/>
        <w:jc w:val="both"/>
      </w:pPr>
      <w:r>
        <w:t xml:space="preserve">Hold a public meeting at ____________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>
        <w:t>], at which Chief and Council will review the Proposed Law, and information regarding the public meeting will be included in the notices.</w:t>
      </w:r>
    </w:p>
    <w:p w14:paraId="2F2BD108" w14:textId="77777777" w:rsidR="00613865" w:rsidRDefault="00613865" w:rsidP="00613865">
      <w:pPr>
        <w:ind w:left="720"/>
        <w:jc w:val="both"/>
      </w:pPr>
    </w:p>
    <w:p w14:paraId="3EFEE19E" w14:textId="77777777" w:rsidR="00613865" w:rsidRPr="00117B70" w:rsidRDefault="00613865" w:rsidP="00613865">
      <w:pPr>
        <w:ind w:left="720"/>
        <w:jc w:val="both"/>
      </w:pPr>
      <w:r w:rsidRPr="00764001">
        <w:rPr>
          <w:b/>
        </w:rPr>
        <w:t>OR</w:t>
      </w:r>
    </w:p>
    <w:p w14:paraId="53224FB3" w14:textId="77777777" w:rsidR="00613865" w:rsidRDefault="00613865" w:rsidP="00613865">
      <w:pPr>
        <w:ind w:left="720"/>
        <w:jc w:val="both"/>
      </w:pPr>
    </w:p>
    <w:p w14:paraId="6658760B" w14:textId="77777777" w:rsidR="00613865" w:rsidRPr="00117B70" w:rsidRDefault="00613865" w:rsidP="00613865">
      <w:pPr>
        <w:ind w:left="720"/>
        <w:jc w:val="both"/>
        <w:rPr>
          <w:b/>
        </w:rPr>
      </w:pPr>
      <w:r>
        <w:t>D</w:t>
      </w:r>
      <w:r w:rsidRPr="00117B70">
        <w:t xml:space="preserve">eliver the section 6 notice to each taxpayer on the reserve. </w:t>
      </w:r>
    </w:p>
    <w:p w14:paraId="6AB5730A" w14:textId="77777777" w:rsidR="00613865" w:rsidRPr="00D579BA" w:rsidRDefault="00613865" w:rsidP="00613865">
      <w:pPr>
        <w:ind w:left="360"/>
        <w:rPr>
          <w:bCs/>
        </w:rPr>
      </w:pPr>
    </w:p>
    <w:p w14:paraId="4E0B27D0" w14:textId="77777777" w:rsidR="00613865" w:rsidRDefault="00613865" w:rsidP="00613865">
      <w:pPr>
        <w:jc w:val="both"/>
      </w:pPr>
    </w:p>
    <w:p w14:paraId="1D0346F5" w14:textId="77777777" w:rsidR="00613865" w:rsidRPr="00D3673D" w:rsidRDefault="00613865" w:rsidP="00613865">
      <w:pPr>
        <w:jc w:val="both"/>
        <w:rPr>
          <w:b/>
        </w:rPr>
      </w:pPr>
      <w:r w:rsidRPr="00D3673D">
        <w:rPr>
          <w:b/>
        </w:rPr>
        <w:t>Recommendation:</w:t>
      </w:r>
    </w:p>
    <w:p w14:paraId="21C5EA2A" w14:textId="77777777" w:rsidR="00613865" w:rsidRDefault="00613865" w:rsidP="00613865">
      <w:pPr>
        <w:jc w:val="both"/>
      </w:pPr>
    </w:p>
    <w:p w14:paraId="7EACF2A4" w14:textId="068E3BB0" w:rsidR="00613865" w:rsidRDefault="00613865" w:rsidP="00613865">
      <w:pPr>
        <w:jc w:val="both"/>
      </w:pPr>
      <w:r>
        <w:t>It is recommended that Chief and Council approve by resolution this Representation Plan and direct the administration to carry out the plan.</w:t>
      </w:r>
    </w:p>
    <w:p w14:paraId="7A85E44A" w14:textId="77777777" w:rsidR="00CB6016" w:rsidRDefault="00CB6016" w:rsidP="00613865">
      <w:pPr>
        <w:jc w:val="both"/>
      </w:pPr>
    </w:p>
    <w:sectPr w:rsidR="00CB601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3A0" w14:textId="77777777" w:rsidR="00C02D4E" w:rsidRDefault="00C02D4E">
      <w:r>
        <w:separator/>
      </w:r>
    </w:p>
  </w:endnote>
  <w:endnote w:type="continuationSeparator" w:id="0">
    <w:p w14:paraId="49946E17" w14:textId="77777777" w:rsidR="00C02D4E" w:rsidRDefault="00C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F605" w14:textId="77777777" w:rsidR="00C02D4E" w:rsidRDefault="00C02D4E">
      <w:r>
        <w:separator/>
      </w:r>
    </w:p>
  </w:footnote>
  <w:footnote w:type="continuationSeparator" w:id="0">
    <w:p w14:paraId="5B1CA321" w14:textId="77777777" w:rsidR="00C02D4E" w:rsidRDefault="00C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394B8649" w:rsidR="00567293" w:rsidRPr="00BE2599" w:rsidRDefault="00613865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AD1D5C">
      <w:rPr>
        <w:sz w:val="22"/>
        <w:szCs w:val="22"/>
      </w:rPr>
      <w:t>Service</w:t>
    </w:r>
    <w:r w:rsidR="009C3D0A">
      <w:rPr>
        <w:sz w:val="22"/>
        <w:szCs w:val="22"/>
      </w:rPr>
      <w:t xml:space="preserve"> Tax Law (</w:t>
    </w:r>
    <w:r w:rsidR="00AD1D5C">
      <w:rPr>
        <w:sz w:val="22"/>
        <w:szCs w:val="22"/>
      </w:rPr>
      <w:t>2021 10 26</w:t>
    </w:r>
    <w:r w:rsidR="009C3D0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B9B"/>
    <w:multiLevelType w:val="hybridMultilevel"/>
    <w:tmpl w:val="7EE21E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045F1"/>
    <w:multiLevelType w:val="hybridMultilevel"/>
    <w:tmpl w:val="323A3368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562866">
    <w:abstractNumId w:val="1"/>
  </w:num>
  <w:num w:numId="2" w16cid:durableId="618605848">
    <w:abstractNumId w:val="2"/>
  </w:num>
  <w:num w:numId="3" w16cid:durableId="148276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D1CEA"/>
    <w:rsid w:val="000E371B"/>
    <w:rsid w:val="0010529B"/>
    <w:rsid w:val="00201A82"/>
    <w:rsid w:val="002163EF"/>
    <w:rsid w:val="002976F7"/>
    <w:rsid w:val="002D1CA1"/>
    <w:rsid w:val="0030445A"/>
    <w:rsid w:val="003141FC"/>
    <w:rsid w:val="00326267"/>
    <w:rsid w:val="00343648"/>
    <w:rsid w:val="003E6513"/>
    <w:rsid w:val="00437C54"/>
    <w:rsid w:val="004458BB"/>
    <w:rsid w:val="00492464"/>
    <w:rsid w:val="004D3B33"/>
    <w:rsid w:val="004E409C"/>
    <w:rsid w:val="00523957"/>
    <w:rsid w:val="0054076F"/>
    <w:rsid w:val="005417F7"/>
    <w:rsid w:val="00553E44"/>
    <w:rsid w:val="00567293"/>
    <w:rsid w:val="005B0E58"/>
    <w:rsid w:val="00613865"/>
    <w:rsid w:val="00624E04"/>
    <w:rsid w:val="00655D40"/>
    <w:rsid w:val="00666CBA"/>
    <w:rsid w:val="006876B5"/>
    <w:rsid w:val="006E0CF0"/>
    <w:rsid w:val="00716657"/>
    <w:rsid w:val="007805FF"/>
    <w:rsid w:val="00874BF8"/>
    <w:rsid w:val="008C6E91"/>
    <w:rsid w:val="008C77DC"/>
    <w:rsid w:val="008D3577"/>
    <w:rsid w:val="008F06AE"/>
    <w:rsid w:val="009244C9"/>
    <w:rsid w:val="00977E53"/>
    <w:rsid w:val="009C3D0A"/>
    <w:rsid w:val="009D59C8"/>
    <w:rsid w:val="00A06E9E"/>
    <w:rsid w:val="00A653DE"/>
    <w:rsid w:val="00A677C3"/>
    <w:rsid w:val="00A8361E"/>
    <w:rsid w:val="00AA0D3E"/>
    <w:rsid w:val="00AD1D5C"/>
    <w:rsid w:val="00B15384"/>
    <w:rsid w:val="00B15B54"/>
    <w:rsid w:val="00B23D4D"/>
    <w:rsid w:val="00B46AD7"/>
    <w:rsid w:val="00B94616"/>
    <w:rsid w:val="00BD1021"/>
    <w:rsid w:val="00BE2599"/>
    <w:rsid w:val="00BF59A3"/>
    <w:rsid w:val="00C02D4E"/>
    <w:rsid w:val="00C70D87"/>
    <w:rsid w:val="00CB6016"/>
    <w:rsid w:val="00CD6619"/>
    <w:rsid w:val="00CE6340"/>
    <w:rsid w:val="00CF3A37"/>
    <w:rsid w:val="00D24F3F"/>
    <w:rsid w:val="00D34BDF"/>
    <w:rsid w:val="00D3673D"/>
    <w:rsid w:val="00D36B11"/>
    <w:rsid w:val="00D579BA"/>
    <w:rsid w:val="00DE6622"/>
    <w:rsid w:val="00E05C81"/>
    <w:rsid w:val="00E13332"/>
    <w:rsid w:val="00E24981"/>
    <w:rsid w:val="00E529FB"/>
    <w:rsid w:val="00E56CFA"/>
    <w:rsid w:val="00E65975"/>
    <w:rsid w:val="00E77F98"/>
    <w:rsid w:val="00E912E4"/>
    <w:rsid w:val="00E92FD5"/>
    <w:rsid w:val="00EB7B64"/>
    <w:rsid w:val="00F160C6"/>
    <w:rsid w:val="00F67157"/>
    <w:rsid w:val="00F6722F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customStyle="1" w:styleId="stsuba">
    <w:name w:val="stsuba"/>
    <w:basedOn w:val="Normal"/>
    <w:rsid w:val="00613865"/>
    <w:pPr>
      <w:widowControl w:val="0"/>
      <w:tabs>
        <w:tab w:val="left" w:pos="806"/>
      </w:tabs>
      <w:autoSpaceDE w:val="0"/>
      <w:autoSpaceDN w:val="0"/>
      <w:adjustRightInd w:val="0"/>
      <w:spacing w:after="80" w:line="260" w:lineRule="atLeast"/>
      <w:ind w:left="446"/>
      <w:jc w:val="both"/>
      <w:textAlignment w:val="center"/>
    </w:pPr>
    <w:rPr>
      <w:rFonts w:ascii="Times" w:hAnsi="Times" w:cs="Times-Roman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38832F-1371-4432-A8A2-3D22DFDEA4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2</cp:revision>
  <cp:lastPrinted>2019-07-25T22:25:00Z</cp:lastPrinted>
  <dcterms:created xsi:type="dcterms:W3CDTF">2022-11-08T16:04:00Z</dcterms:created>
  <dcterms:modified xsi:type="dcterms:W3CDTF">2022-11-08T16:04:00Z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