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8A63" w14:textId="6EF891D3" w:rsidR="000D35C4" w:rsidRPr="000E259D" w:rsidRDefault="000D35C4" w:rsidP="00EB32BD">
      <w:pPr>
        <w:widowControl w:val="0"/>
        <w:suppressAutoHyphens/>
        <w:autoSpaceDE w:val="0"/>
        <w:autoSpaceDN w:val="0"/>
        <w:adjustRightInd w:val="0"/>
        <w:spacing w:after="120" w:line="260" w:lineRule="atLeast"/>
        <w:jc w:val="center"/>
        <w:textAlignment w:val="center"/>
        <w:rPr>
          <w:rFonts w:cs="Times-Bold"/>
          <w:b/>
          <w:bCs w:val="0"/>
          <w:caps/>
          <w:color w:val="000000"/>
        </w:rPr>
      </w:pPr>
      <w:bookmarkStart w:id="0" w:name="_GoBack"/>
      <w:bookmarkEnd w:id="0"/>
      <w:r w:rsidRPr="000E259D">
        <w:rPr>
          <w:rFonts w:cs="Times-Bold"/>
          <w:b/>
          <w:bCs w:val="0"/>
          <w:caps/>
          <w:color w:val="000000"/>
        </w:rPr>
        <w:t xml:space="preserve">Using the Sample FMA Annual </w:t>
      </w:r>
      <w:r w:rsidR="00CF7A84">
        <w:rPr>
          <w:rFonts w:cs="Times-Bold"/>
          <w:b/>
          <w:bCs w:val="0"/>
          <w:caps/>
          <w:color w:val="000000"/>
        </w:rPr>
        <w:t xml:space="preserve">tax </w:t>
      </w:r>
      <w:r w:rsidRPr="000E259D">
        <w:rPr>
          <w:rFonts w:cs="Times-Bold"/>
          <w:b/>
          <w:bCs w:val="0"/>
          <w:caps/>
          <w:color w:val="000000"/>
        </w:rPr>
        <w:t>Rates Law</w:t>
      </w:r>
    </w:p>
    <w:p w14:paraId="33B2E9C8" w14:textId="07636D25" w:rsidR="000D35C4" w:rsidRPr="000E259D" w:rsidRDefault="000D35C4" w:rsidP="000E259D">
      <w:pPr>
        <w:pStyle w:val="Laws-para"/>
      </w:pPr>
      <w:r w:rsidRPr="000E259D">
        <w:t xml:space="preserve">The Commission provides sample laws to assist First Nations in their law development work. The attached sample First Nation Annual </w:t>
      </w:r>
      <w:r w:rsidR="00CF7A84">
        <w:t xml:space="preserve">Tax </w:t>
      </w:r>
      <w:r w:rsidRPr="000E259D">
        <w:t xml:space="preserve">Rates Law (“sample law”) complies with the FMA requirements, the Regulations and the Commission’s </w:t>
      </w:r>
      <w:r w:rsidR="00CF7A84">
        <w:t xml:space="preserve">Annual Tax </w:t>
      </w:r>
      <w:r w:rsidRPr="000E259D">
        <w:t xml:space="preserve">Rates Law Standards. It provides a best practices sample for use and adaptation by First Nations in drafting their own FMA rates laws. Sample laws are intended to assist a First Nation in developing their own laws. The First Nation should ensure that its law reflects its circumstances and that it obtains legal and other advice as necessary. </w:t>
      </w:r>
    </w:p>
    <w:p w14:paraId="71BF741F" w14:textId="0A9AF1B7" w:rsidR="000D35C4" w:rsidRPr="000E259D" w:rsidRDefault="000D35C4" w:rsidP="000E259D">
      <w:pPr>
        <w:pStyle w:val="Laws-para"/>
      </w:pPr>
      <w:r w:rsidRPr="000E259D">
        <w:t xml:space="preserve">Under </w:t>
      </w:r>
      <w:r w:rsidR="00C43EB6">
        <w:t>sub</w:t>
      </w:r>
      <w:r w:rsidRPr="000E259D">
        <w:t>section 10</w:t>
      </w:r>
      <w:r w:rsidR="00C43EB6">
        <w:t>(1)</w:t>
      </w:r>
      <w:r w:rsidRPr="000E259D">
        <w:t xml:space="preserve"> of the FMA, a First Nation must make a law establishing tax rates at least once each year at a time </w:t>
      </w:r>
      <w:r w:rsidR="00C43EB6">
        <w:t xml:space="preserve">fixed by </w:t>
      </w:r>
      <w:r w:rsidR="008A360E">
        <w:t xml:space="preserve">regulations, if any, or by </w:t>
      </w:r>
      <w:r w:rsidR="00C43EB6">
        <w:t>Commission Standards</w:t>
      </w:r>
      <w:r w:rsidRPr="000E259D">
        <w:t xml:space="preserve">. Under the </w:t>
      </w:r>
      <w:r w:rsidR="008A360E">
        <w:t xml:space="preserve">Commission </w:t>
      </w:r>
      <w:r w:rsidR="00C43EB6" w:rsidRPr="00AF777A">
        <w:rPr>
          <w:i/>
        </w:rPr>
        <w:t>Standards for the Timing of</w:t>
      </w:r>
      <w:r w:rsidR="00C43EB6">
        <w:t xml:space="preserve"> </w:t>
      </w:r>
      <w:r w:rsidRPr="000E259D">
        <w:rPr>
          <w:rFonts w:cs="Times-Italic"/>
          <w:i/>
          <w:iCs/>
        </w:rPr>
        <w:t xml:space="preserve">First Nations </w:t>
      </w:r>
      <w:r w:rsidR="00CF7A84">
        <w:rPr>
          <w:rFonts w:cs="Times-Italic"/>
          <w:i/>
          <w:iCs/>
        </w:rPr>
        <w:t xml:space="preserve">Annual Tax </w:t>
      </w:r>
      <w:r w:rsidRPr="000E259D">
        <w:rPr>
          <w:rFonts w:cs="Times-Italic"/>
          <w:i/>
          <w:iCs/>
        </w:rPr>
        <w:t>Rates and Expenditure Laws</w:t>
      </w:r>
      <w:r w:rsidRPr="000E259D">
        <w:t xml:space="preserve">, </w:t>
      </w:r>
      <w:r w:rsidR="008A360E">
        <w:rPr>
          <w:i/>
        </w:rPr>
        <w:t>201</w:t>
      </w:r>
      <w:r w:rsidR="00CF7A84">
        <w:rPr>
          <w:i/>
        </w:rPr>
        <w:t>7</w:t>
      </w:r>
      <w:r w:rsidR="008A360E">
        <w:rPr>
          <w:i/>
        </w:rPr>
        <w:t xml:space="preserve">, </w:t>
      </w:r>
      <w:r w:rsidRPr="000E259D">
        <w:t xml:space="preserve">this law must be made on </w:t>
      </w:r>
      <w:r w:rsidR="00C43EB6">
        <w:t xml:space="preserve">or before </w:t>
      </w:r>
      <w:r w:rsidR="007F564A">
        <w:t>November 30</w:t>
      </w:r>
      <w:r w:rsidR="008A360E">
        <w:t xml:space="preserve"> of the taxation year to which the law applies</w:t>
      </w:r>
      <w:r w:rsidR="006655FC">
        <w:t xml:space="preserve">. </w:t>
      </w:r>
      <w:r w:rsidR="008A360E">
        <w:t>However, First Nations should follow the timing for making the annual rates law that is set out in their own taxation laws.</w:t>
      </w:r>
    </w:p>
    <w:p w14:paraId="58D6BAA1" w14:textId="77777777" w:rsidR="000D35C4" w:rsidRPr="000E259D" w:rsidRDefault="000D35C4" w:rsidP="000E259D">
      <w:pPr>
        <w:pStyle w:val="Laws-para"/>
      </w:pPr>
      <w:r w:rsidRPr="000E259D">
        <w:t>The following are some notes about the format of the sample law:</w:t>
      </w:r>
    </w:p>
    <w:p w14:paraId="40C28596" w14:textId="77777777" w:rsidR="000D35C4" w:rsidRPr="000E259D" w:rsidRDefault="000D35C4" w:rsidP="000E259D">
      <w:pPr>
        <w:pStyle w:val="Laws-para"/>
      </w:pPr>
      <w:r w:rsidRPr="000E259D">
        <w:t>1.</w:t>
      </w:r>
      <w:r w:rsidRPr="000E259D">
        <w:tab/>
        <w:t>Instructions are shown in square brackets and bold. All instructions should be deleted from the final version of the law.</w:t>
      </w:r>
    </w:p>
    <w:p w14:paraId="018B8FD5" w14:textId="77777777" w:rsidR="000D35C4" w:rsidRPr="000E259D" w:rsidRDefault="000D35C4" w:rsidP="000E259D">
      <w:pPr>
        <w:pStyle w:val="Laws-para"/>
      </w:pPr>
      <w:r w:rsidRPr="000E259D">
        <w:t>2.</w:t>
      </w:r>
      <w:r w:rsidRPr="000E259D">
        <w:tab/>
        <w:t>Missing information to be completed is shown with an underline. All information should be inserted, and the underlining deleted, from the final version of the law.</w:t>
      </w:r>
    </w:p>
    <w:p w14:paraId="621984AA" w14:textId="77777777" w:rsidR="000D35C4" w:rsidRPr="000E259D" w:rsidRDefault="000D35C4" w:rsidP="000E259D">
      <w:pPr>
        <w:pStyle w:val="Laws-para"/>
      </w:pPr>
      <w:r w:rsidRPr="000E259D">
        <w:t>3.</w:t>
      </w:r>
      <w:r w:rsidRPr="000E259D">
        <w:tab/>
        <w:t xml:space="preserve">The Schedule sets out a rates template for each province. The applicable provincial template should be used, and all of the others deleted. For British Columbia, there are two possible templates and the inapplicable template should be deleted. </w:t>
      </w:r>
    </w:p>
    <w:p w14:paraId="080366FF" w14:textId="77777777" w:rsidR="000D35C4" w:rsidRPr="000E259D" w:rsidRDefault="000D35C4" w:rsidP="000E259D">
      <w:pPr>
        <w:pStyle w:val="Laws-para"/>
      </w:pPr>
      <w:r w:rsidRPr="000E259D">
        <w:t>4.</w:t>
      </w:r>
      <w:r w:rsidRPr="000E259D">
        <w:tab/>
        <w:t>Where new sections are added, or sample sections are deleted, remaining sections need to be renumbered for continuity.</w:t>
      </w:r>
    </w:p>
    <w:p w14:paraId="0592FF89" w14:textId="2FA558BB" w:rsidR="000D35C4" w:rsidRPr="000E259D" w:rsidRDefault="000D35C4" w:rsidP="000E259D">
      <w:pPr>
        <w:pStyle w:val="Laws-para"/>
      </w:pPr>
      <w:r w:rsidRPr="000E259D">
        <w:t xml:space="preserve">If you have any questions as you are preparing this law, please do not hesitate to contact the FNTC staff. </w:t>
      </w:r>
    </w:p>
    <w:p w14:paraId="7361D567" w14:textId="77777777" w:rsidR="000D35C4" w:rsidRPr="000E259D" w:rsidRDefault="000D35C4" w:rsidP="000D35C4">
      <w:pPr>
        <w:widowControl w:val="0"/>
        <w:tabs>
          <w:tab w:val="left" w:pos="3600"/>
        </w:tabs>
        <w:suppressAutoHyphens/>
        <w:autoSpaceDE w:val="0"/>
        <w:autoSpaceDN w:val="0"/>
        <w:adjustRightInd w:val="0"/>
        <w:spacing w:after="81" w:line="240" w:lineRule="atLeast"/>
        <w:ind w:right="720"/>
        <w:jc w:val="center"/>
        <w:textAlignment w:val="center"/>
        <w:rPr>
          <w:rFonts w:cs="Times-Bold"/>
          <w:b/>
          <w:bCs w:val="0"/>
          <w:caps/>
          <w:color w:val="000000"/>
        </w:rPr>
      </w:pPr>
    </w:p>
    <w:p w14:paraId="0B44B7D3" w14:textId="77777777" w:rsidR="000D35C4" w:rsidRPr="000E259D" w:rsidRDefault="004F573C" w:rsidP="000E259D">
      <w:pPr>
        <w:pStyle w:val="Title2"/>
      </w:pPr>
      <w:r w:rsidRPr="000E259D">
        <w:br w:type="page"/>
      </w:r>
      <w:r w:rsidR="000D35C4" w:rsidRPr="000E259D">
        <w:lastRenderedPageBreak/>
        <w:t>____________________ FIRST NATION</w:t>
      </w:r>
    </w:p>
    <w:p w14:paraId="664CC03D" w14:textId="62517380" w:rsidR="000D35C4" w:rsidRPr="000E259D" w:rsidRDefault="000D35C4" w:rsidP="000E259D">
      <w:pPr>
        <w:pStyle w:val="Title2"/>
      </w:pPr>
      <w:r w:rsidRPr="000E259D">
        <w:t xml:space="preserve">ANNUAL </w:t>
      </w:r>
      <w:r w:rsidR="00CF7A84">
        <w:t xml:space="preserve">tax </w:t>
      </w:r>
      <w:r w:rsidRPr="000E259D">
        <w:t>RATES LAW, 20__</w:t>
      </w:r>
    </w:p>
    <w:p w14:paraId="2977D2E8" w14:textId="77777777" w:rsidR="000D35C4" w:rsidRPr="000E259D" w:rsidRDefault="000D35C4" w:rsidP="000E259D">
      <w:pPr>
        <w:pStyle w:val="Laws-paraindent"/>
      </w:pPr>
      <w:r w:rsidRPr="000E259D">
        <w:t>WHEREAS:</w:t>
      </w:r>
    </w:p>
    <w:p w14:paraId="74E2D396" w14:textId="66C38341" w:rsidR="000D35C4" w:rsidRPr="000E259D" w:rsidRDefault="000D35C4" w:rsidP="000E259D">
      <w:pPr>
        <w:pStyle w:val="Laws-paraindent"/>
      </w:pPr>
      <w:r w:rsidRPr="000E259D">
        <w:t>A.</w:t>
      </w:r>
      <w:r w:rsidR="000E259D">
        <w:rPr>
          <w:rFonts w:ascii="Times New Roman" w:hAnsi="Times New Roman"/>
        </w:rPr>
        <w:t>  </w:t>
      </w:r>
      <w:r w:rsidRPr="000E259D">
        <w:t xml:space="preserve">Pursuant to section 5 of the </w:t>
      </w:r>
      <w:r w:rsidRPr="000E259D">
        <w:rPr>
          <w:rFonts w:cs="Times-Italic"/>
          <w:i/>
          <w:iCs/>
        </w:rPr>
        <w:t>First Nations Fiscal Management Act</w:t>
      </w:r>
      <w:r w:rsidRPr="000E259D">
        <w:t xml:space="preserve">, the council of a first nation may make laws respecting taxation for local purposes of reserve lands </w:t>
      </w:r>
      <w:r w:rsidR="00B80ED6">
        <w:t xml:space="preserve">and </w:t>
      </w:r>
      <w:r w:rsidRPr="000E259D">
        <w:t xml:space="preserve">interests or rights </w:t>
      </w:r>
      <w:r w:rsidR="00B80ED6">
        <w:t xml:space="preserve">in </w:t>
      </w:r>
      <w:r w:rsidRPr="000E259D">
        <w:t xml:space="preserve">reserve lands, including laws to establish tax rates and apply them to the assessed value of </w:t>
      </w:r>
      <w:r w:rsidR="00B80ED6">
        <w:t xml:space="preserve">those lands and </w:t>
      </w:r>
      <w:r w:rsidRPr="000E259D">
        <w:t xml:space="preserve">interests </w:t>
      </w:r>
      <w:r w:rsidR="00B80ED6">
        <w:t>or</w:t>
      </w:r>
      <w:r w:rsidRPr="000E259D">
        <w:t xml:space="preserve"> rights;</w:t>
      </w:r>
    </w:p>
    <w:p w14:paraId="3CDC225F" w14:textId="77777777" w:rsidR="000D35C4" w:rsidRPr="000E259D" w:rsidRDefault="000D35C4" w:rsidP="000E259D">
      <w:pPr>
        <w:pStyle w:val="Laws-paraindent"/>
      </w:pPr>
      <w:r w:rsidRPr="000E259D">
        <w:t>B.</w:t>
      </w:r>
      <w:r w:rsidR="000E259D">
        <w:rPr>
          <w:rFonts w:ascii="Times New Roman" w:hAnsi="Times New Roman"/>
        </w:rPr>
        <w:t>  </w:t>
      </w:r>
      <w:r w:rsidRPr="000E259D">
        <w:t xml:space="preserve">The council of the First Nation has made a property assessment law and a property taxation law; and </w:t>
      </w:r>
    </w:p>
    <w:p w14:paraId="641F5A2C" w14:textId="1584F54F" w:rsidR="000D35C4" w:rsidRPr="000E259D" w:rsidRDefault="000D35C4" w:rsidP="000E259D">
      <w:pPr>
        <w:pStyle w:val="Laws-paraindent"/>
      </w:pPr>
      <w:r w:rsidRPr="000E259D">
        <w:t>C.</w:t>
      </w:r>
      <w:r w:rsidR="000E259D">
        <w:rPr>
          <w:rFonts w:ascii="Times New Roman" w:hAnsi="Times New Roman"/>
        </w:rPr>
        <w:t>  </w:t>
      </w:r>
      <w:r w:rsidRPr="000E259D">
        <w:t>S</w:t>
      </w:r>
      <w:r w:rsidR="00C43EB6">
        <w:t>ubs</w:t>
      </w:r>
      <w:r w:rsidRPr="000E259D">
        <w:t>ection 10</w:t>
      </w:r>
      <w:r w:rsidR="00C43EB6">
        <w:t>(1)</w:t>
      </w:r>
      <w:r w:rsidRPr="000E259D">
        <w:t xml:space="preserve"> of the </w:t>
      </w:r>
      <w:r w:rsidRPr="000E259D">
        <w:rPr>
          <w:rFonts w:cs="Times-Italic"/>
          <w:i/>
          <w:iCs/>
        </w:rPr>
        <w:t>First Nations Fiscal Management Act</w:t>
      </w:r>
      <w:r w:rsidRPr="000E259D">
        <w:t xml:space="preserve"> requires a first nation that has made a property taxation law to, at least once each year, make a law setting the rate of tax to be applied to the assessed value of each class of lands</w:t>
      </w:r>
      <w:r w:rsidR="00B80ED6">
        <w:t xml:space="preserve"> and</w:t>
      </w:r>
      <w:r w:rsidRPr="000E259D">
        <w:t xml:space="preserve"> interests or rights; </w:t>
      </w:r>
    </w:p>
    <w:p w14:paraId="21D324A6" w14:textId="77777777" w:rsidR="000D35C4" w:rsidRPr="000E259D" w:rsidRDefault="000D35C4" w:rsidP="000E259D">
      <w:pPr>
        <w:pStyle w:val="Laws-paraindent"/>
      </w:pPr>
      <w:r w:rsidRPr="000E259D">
        <w:t>NOW THEREFORE the Council of the _____________________ First Nation duly enacts as follows:</w:t>
      </w:r>
    </w:p>
    <w:p w14:paraId="3C31C5E7" w14:textId="62C56253" w:rsidR="000D35C4" w:rsidRPr="000E259D" w:rsidRDefault="000D35C4" w:rsidP="000E259D">
      <w:pPr>
        <w:pStyle w:val="Laws-paraindent"/>
      </w:pPr>
      <w:r w:rsidRPr="000E259D">
        <w:rPr>
          <w:rFonts w:cs="Times-Bold"/>
          <w:b/>
        </w:rPr>
        <w:t>1.</w:t>
      </w:r>
      <w:r w:rsidR="000E259D">
        <w:rPr>
          <w:rFonts w:ascii="Times New Roman" w:hAnsi="Times New Roman"/>
        </w:rPr>
        <w:t>  </w:t>
      </w:r>
      <w:r w:rsidRPr="000E259D">
        <w:t xml:space="preserve">This Law may be cited as the ___________ </w:t>
      </w:r>
      <w:r w:rsidRPr="000E259D">
        <w:rPr>
          <w:rFonts w:cs="Times-Italic"/>
          <w:i/>
          <w:iCs/>
        </w:rPr>
        <w:t>First</w:t>
      </w:r>
      <w:r w:rsidRPr="000E259D">
        <w:t xml:space="preserve"> </w:t>
      </w:r>
      <w:r w:rsidRPr="000E259D">
        <w:rPr>
          <w:rFonts w:cs="Times-Italic"/>
          <w:i/>
          <w:iCs/>
        </w:rPr>
        <w:t xml:space="preserve">Nation Annual </w:t>
      </w:r>
      <w:r w:rsidR="00CF7A84">
        <w:rPr>
          <w:rFonts w:cs="Times-Italic"/>
          <w:i/>
          <w:iCs/>
        </w:rPr>
        <w:t xml:space="preserve">Tax </w:t>
      </w:r>
      <w:r w:rsidRPr="000E259D">
        <w:rPr>
          <w:rFonts w:cs="Times-Italic"/>
          <w:i/>
          <w:iCs/>
        </w:rPr>
        <w:t>Rates Law</w:t>
      </w:r>
      <w:r w:rsidRPr="000E259D">
        <w:t xml:space="preserve">, </w:t>
      </w:r>
      <w:r w:rsidRPr="000E259D">
        <w:rPr>
          <w:rFonts w:cs="Times-Italic"/>
          <w:i/>
          <w:iCs/>
        </w:rPr>
        <w:t>20</w:t>
      </w:r>
      <w:r w:rsidRPr="000E259D">
        <w:t>__.</w:t>
      </w:r>
    </w:p>
    <w:p w14:paraId="5C820156" w14:textId="77777777" w:rsidR="000D35C4" w:rsidRPr="000E259D" w:rsidRDefault="000D35C4" w:rsidP="000E259D">
      <w:pPr>
        <w:pStyle w:val="Laws-paraindent"/>
      </w:pPr>
      <w:r w:rsidRPr="000E259D">
        <w:rPr>
          <w:rFonts w:cs="Times-Bold"/>
          <w:b/>
        </w:rPr>
        <w:t>2.</w:t>
      </w:r>
      <w:r w:rsidR="000E259D">
        <w:rPr>
          <w:rFonts w:ascii="Times New Roman" w:hAnsi="Times New Roman"/>
        </w:rPr>
        <w:t>  </w:t>
      </w:r>
      <w:r w:rsidRPr="000E259D">
        <w:t>In this Law:</w:t>
      </w:r>
    </w:p>
    <w:p w14:paraId="027A38F5" w14:textId="77777777" w:rsidR="000D35C4" w:rsidRPr="000E259D" w:rsidRDefault="000D35C4" w:rsidP="000E259D">
      <w:pPr>
        <w:pStyle w:val="defn"/>
      </w:pPr>
      <w:r w:rsidRPr="000E259D">
        <w:t xml:space="preserve">“Act” means the </w:t>
      </w:r>
      <w:r w:rsidRPr="000E259D">
        <w:rPr>
          <w:rFonts w:cs="Times-Italic"/>
          <w:i/>
          <w:iCs/>
        </w:rPr>
        <w:t>First Nations Fiscal Management Act</w:t>
      </w:r>
      <w:r w:rsidRPr="000E259D">
        <w:t>, S.C. 2005, c.</w:t>
      </w:r>
      <w:r w:rsidR="00555166" w:rsidRPr="000E259D">
        <w:t> </w:t>
      </w:r>
      <w:r w:rsidRPr="000E259D">
        <w:t>9, and the regulations made under that Act;</w:t>
      </w:r>
    </w:p>
    <w:p w14:paraId="25E7B405" w14:textId="77777777" w:rsidR="000D35C4" w:rsidRPr="000E259D" w:rsidRDefault="000D35C4" w:rsidP="000E259D">
      <w:pPr>
        <w:pStyle w:val="defn"/>
      </w:pPr>
      <w:r w:rsidRPr="000E259D">
        <w:t xml:space="preserve">“Assessment Law” means the ___________ </w:t>
      </w:r>
      <w:r w:rsidRPr="000E259D">
        <w:rPr>
          <w:rFonts w:cs="Times-Italic"/>
          <w:i/>
          <w:iCs/>
        </w:rPr>
        <w:t>First Nation Property Assessment Law, 20</w:t>
      </w:r>
      <w:r w:rsidRPr="000E259D">
        <w:t>__;</w:t>
      </w:r>
    </w:p>
    <w:p w14:paraId="44F1F351" w14:textId="77777777" w:rsidR="000D35C4" w:rsidRPr="000E259D" w:rsidRDefault="000D35C4" w:rsidP="000E259D">
      <w:pPr>
        <w:pStyle w:val="defn"/>
      </w:pPr>
      <w:r w:rsidRPr="000E259D">
        <w:t xml:space="preserve">“First Nation” means the ___________First Nation, being a band named in the schedule to the Act; </w:t>
      </w:r>
    </w:p>
    <w:p w14:paraId="1110508E" w14:textId="77777777" w:rsidR="000D35C4" w:rsidRPr="000E259D" w:rsidRDefault="000D35C4" w:rsidP="000E259D">
      <w:pPr>
        <w:pStyle w:val="defn"/>
      </w:pPr>
      <w:r w:rsidRPr="000E259D">
        <w:rPr>
          <w:spacing w:val="6"/>
        </w:rPr>
        <w:t xml:space="preserve">“property taxation law” means a law enacted by the First Nation under paragraph </w:t>
      </w:r>
      <w:r w:rsidRPr="000E259D">
        <w:t>5(1)(a) of the Act;</w:t>
      </w:r>
    </w:p>
    <w:p w14:paraId="39EF212B" w14:textId="75277197" w:rsidR="000D35C4" w:rsidRPr="000E259D" w:rsidRDefault="000D35C4" w:rsidP="000E259D">
      <w:pPr>
        <w:pStyle w:val="defn"/>
      </w:pPr>
      <w:r w:rsidRPr="000E259D">
        <w:t xml:space="preserve">“taxable property” </w:t>
      </w:r>
      <w:r w:rsidR="009B283F">
        <w:t>has the meaning given to that term in the T</w:t>
      </w:r>
      <w:r w:rsidRPr="000E259D">
        <w:t xml:space="preserve">axation </w:t>
      </w:r>
      <w:r w:rsidR="009B283F">
        <w:t>L</w:t>
      </w:r>
      <w:r w:rsidRPr="000E259D">
        <w:t>aw; and</w:t>
      </w:r>
    </w:p>
    <w:p w14:paraId="25D83056" w14:textId="77777777" w:rsidR="000D35C4" w:rsidRPr="000E259D" w:rsidRDefault="000D35C4" w:rsidP="000E259D">
      <w:pPr>
        <w:pStyle w:val="defn"/>
      </w:pPr>
      <w:r w:rsidRPr="000E259D">
        <w:t xml:space="preserve">“Taxation Law” means the _______ </w:t>
      </w:r>
      <w:r w:rsidRPr="000E259D">
        <w:rPr>
          <w:rFonts w:cs="Times-Italic"/>
          <w:i/>
          <w:iCs/>
        </w:rPr>
        <w:t>First Nation Property Taxation Law, 20</w:t>
      </w:r>
      <w:r w:rsidRPr="000E259D">
        <w:t xml:space="preserve">__. </w:t>
      </w:r>
    </w:p>
    <w:p w14:paraId="71C3122E" w14:textId="77777777" w:rsidR="000D35C4" w:rsidRPr="000E259D" w:rsidRDefault="000D35C4" w:rsidP="000E259D">
      <w:pPr>
        <w:pStyle w:val="Laws-paraindent"/>
      </w:pPr>
      <w:r w:rsidRPr="000E259D">
        <w:rPr>
          <w:rFonts w:cs="Times-Bold"/>
          <w:b/>
        </w:rPr>
        <w:t>3.</w:t>
      </w:r>
      <w:r w:rsidR="000E259D">
        <w:rPr>
          <w:rFonts w:ascii="Times New Roman" w:hAnsi="Times New Roman"/>
        </w:rPr>
        <w:t>  </w:t>
      </w:r>
      <w:r w:rsidRPr="000E259D">
        <w:t>Taxes levied pursuant to the Taxation Law for the taxation year 20__ shall be determined by imposing the rates set out in the Schedule upon the assessed value of all taxable property in each property class.</w:t>
      </w:r>
    </w:p>
    <w:p w14:paraId="639D5EBA" w14:textId="77777777" w:rsidR="000D35C4" w:rsidRPr="000E259D" w:rsidRDefault="000D35C4" w:rsidP="000E259D">
      <w:pPr>
        <w:pStyle w:val="Laws-para"/>
        <w:rPr>
          <w:b/>
        </w:rPr>
      </w:pPr>
      <w:r w:rsidRPr="000E259D">
        <w:rPr>
          <w:b/>
        </w:rPr>
        <w:t>[Note to First Nation: If your property taxation law provides for a minimum tax, insert the amount of the minimum tax in this section. If your property taxation law does not provide for a minimum tax, delete this section and renumber the remaining sections of the law.]</w:t>
      </w:r>
    </w:p>
    <w:p w14:paraId="2747F4B1" w14:textId="77777777" w:rsidR="000D35C4" w:rsidRPr="000E259D" w:rsidRDefault="000D35C4" w:rsidP="000E259D">
      <w:pPr>
        <w:pStyle w:val="Laws-paraindent"/>
      </w:pPr>
      <w:r w:rsidRPr="000E259D">
        <w:rPr>
          <w:rFonts w:cs="Times-Bold"/>
          <w:b/>
        </w:rPr>
        <w:t>4.</w:t>
      </w:r>
      <w:r w:rsidR="000E259D">
        <w:t> </w:t>
      </w:r>
      <w:r w:rsidR="000E259D">
        <w:rPr>
          <w:rFonts w:ascii="Times New Roman" w:hAnsi="Times New Roman"/>
        </w:rPr>
        <w:t> </w:t>
      </w:r>
      <w:r w:rsidRPr="000E259D">
        <w:t>Notwithstanding section 3, where the amount of the tax levied on taxable property in a taxation year is less than ____ dollars ($ ___), the taxable property shall be taxed at ____ dollars ($ ___) for the taxation year.</w:t>
      </w:r>
    </w:p>
    <w:p w14:paraId="4FA7F443" w14:textId="5547D65C" w:rsidR="000D35C4" w:rsidRPr="000E259D" w:rsidRDefault="000D35C4" w:rsidP="00C43EB6">
      <w:pPr>
        <w:pStyle w:val="Laws-paraindent"/>
      </w:pPr>
      <w:r w:rsidRPr="000E259D">
        <w:rPr>
          <w:rFonts w:cs="Times-Bold"/>
          <w:b/>
        </w:rPr>
        <w:t>5</w:t>
      </w:r>
      <w:r w:rsidR="00C43EB6">
        <w:rPr>
          <w:rFonts w:ascii="Times New Roman" w:hAnsi="Times New Roman"/>
        </w:rPr>
        <w:t xml:space="preserve">. </w:t>
      </w:r>
      <w:r w:rsidRPr="000E259D">
        <w:t>Except where otherwise defined, words and expressions used in this Law have the meanings given to them in the Assessment Law and the Taxation Law. </w:t>
      </w:r>
    </w:p>
    <w:p w14:paraId="79529A3C" w14:textId="3FF7647C" w:rsidR="000D35C4" w:rsidRPr="000E259D" w:rsidRDefault="00C43EB6" w:rsidP="000E259D">
      <w:pPr>
        <w:pStyle w:val="Laws-paraindent"/>
      </w:pPr>
      <w:r>
        <w:rPr>
          <w:rFonts w:cs="Times-Bold"/>
          <w:b/>
        </w:rPr>
        <w:t>6</w:t>
      </w:r>
      <w:r w:rsidR="000D35C4" w:rsidRPr="000E259D">
        <w:rPr>
          <w:rFonts w:cs="Times-Bold"/>
          <w:b/>
        </w:rPr>
        <w:t>.</w:t>
      </w:r>
      <w:r w:rsidR="00A04FBF">
        <w:t> </w:t>
      </w:r>
      <w:r w:rsidR="00A04FBF">
        <w:rPr>
          <w:rFonts w:ascii="Times New Roman" w:hAnsi="Times New Roman"/>
        </w:rPr>
        <w:t> </w:t>
      </w:r>
      <w:r w:rsidR="000D35C4" w:rsidRPr="000E259D">
        <w:t xml:space="preserve">Where a provision in this Law is expressed in the present tense, the provision applies to the circumstances as they arise. </w:t>
      </w:r>
    </w:p>
    <w:p w14:paraId="70F3DF36" w14:textId="10D6B374" w:rsidR="000D35C4" w:rsidRPr="000E259D" w:rsidRDefault="00C43EB6" w:rsidP="000E259D">
      <w:pPr>
        <w:pStyle w:val="Laws-paraindent"/>
      </w:pPr>
      <w:r>
        <w:rPr>
          <w:rFonts w:cs="Times-Bold"/>
          <w:b/>
        </w:rPr>
        <w:t>7</w:t>
      </w:r>
      <w:r w:rsidR="000D35C4" w:rsidRPr="000E259D">
        <w:rPr>
          <w:rFonts w:cs="Times-Bold"/>
          <w:b/>
        </w:rPr>
        <w:t>.</w:t>
      </w:r>
      <w:r w:rsidR="00A04FBF">
        <w:t> </w:t>
      </w:r>
      <w:r w:rsidR="00A04FBF">
        <w:rPr>
          <w:rFonts w:ascii="Times New Roman" w:hAnsi="Times New Roman"/>
        </w:rPr>
        <w:t> </w:t>
      </w:r>
      <w:r w:rsidR="000D35C4" w:rsidRPr="000E259D">
        <w:t>This Law must be construed as being remedial and must be given such fair, large and liberal construction and interpretation as best ensures the attainment of its objectives.</w:t>
      </w:r>
    </w:p>
    <w:p w14:paraId="56C71EB7" w14:textId="6B409D93" w:rsidR="000D35C4" w:rsidRDefault="00C43EB6" w:rsidP="000E259D">
      <w:pPr>
        <w:pStyle w:val="Laws-paraindent"/>
      </w:pPr>
      <w:r>
        <w:rPr>
          <w:rFonts w:cs="Times-Bold"/>
          <w:b/>
        </w:rPr>
        <w:t>8</w:t>
      </w:r>
      <w:r w:rsidR="000D35C4" w:rsidRPr="000E259D">
        <w:rPr>
          <w:rFonts w:cs="Times-Bold"/>
          <w:b/>
        </w:rPr>
        <w:t>.</w:t>
      </w:r>
      <w:r w:rsidR="00A04FBF">
        <w:t> </w:t>
      </w:r>
      <w:r w:rsidR="00A04FBF">
        <w:rPr>
          <w:rFonts w:ascii="Times New Roman" w:hAnsi="Times New Roman"/>
        </w:rPr>
        <w:t> </w:t>
      </w:r>
      <w:r w:rsidR="000D35C4" w:rsidRPr="000E259D">
        <w:t>The Schedule attached to this Law forms part of and is an integral part of this Law.</w:t>
      </w:r>
    </w:p>
    <w:p w14:paraId="28EA09DD" w14:textId="77777777" w:rsidR="006E3EED" w:rsidRPr="000E259D" w:rsidRDefault="006E3EED" w:rsidP="000E259D">
      <w:pPr>
        <w:pStyle w:val="Laws-paraindent"/>
      </w:pPr>
    </w:p>
    <w:p w14:paraId="2FF23550" w14:textId="3608F2A1" w:rsidR="000D35C4" w:rsidRPr="000E259D" w:rsidRDefault="00C43EB6" w:rsidP="000E259D">
      <w:pPr>
        <w:pStyle w:val="Laws-paraindent"/>
      </w:pPr>
      <w:r>
        <w:rPr>
          <w:rFonts w:cs="Times-Bold"/>
          <w:b/>
        </w:rPr>
        <w:lastRenderedPageBreak/>
        <w:t>9</w:t>
      </w:r>
      <w:r w:rsidR="000D35C4" w:rsidRPr="000E259D">
        <w:rPr>
          <w:rFonts w:cs="Times-Bold"/>
          <w:b/>
        </w:rPr>
        <w:t>.</w:t>
      </w:r>
      <w:r w:rsidR="00A04FBF">
        <w:rPr>
          <w:rFonts w:ascii="Times New Roman" w:hAnsi="Times New Roman"/>
          <w:b/>
        </w:rPr>
        <w:t>  </w:t>
      </w:r>
      <w:r w:rsidR="000D35C4" w:rsidRPr="000E259D">
        <w:t>This Law comes into force and effect on the day after it is approved by the First Nations Tax Commission.</w:t>
      </w:r>
    </w:p>
    <w:p w14:paraId="79F407F0" w14:textId="77777777" w:rsidR="000D35C4" w:rsidRPr="000E259D" w:rsidRDefault="000D35C4" w:rsidP="000E259D">
      <w:pPr>
        <w:pStyle w:val="Laws-paraindent"/>
      </w:pPr>
      <w:r w:rsidRPr="000E259D">
        <w:t>THIS LAW IS HEREBY DULY ENACTED by Council on the ___ day of ____________, 20___, at _____________________, in the Province of ______________________.</w:t>
      </w:r>
    </w:p>
    <w:p w14:paraId="21E18623" w14:textId="77777777" w:rsidR="000D35C4" w:rsidRPr="000E259D" w:rsidRDefault="000D35C4" w:rsidP="000E259D">
      <w:pPr>
        <w:pStyle w:val="Laws-paraindent"/>
      </w:pPr>
      <w:r w:rsidRPr="000E259D">
        <w:t>A quorum of Council consists of __________________ (____) members of Council.</w:t>
      </w:r>
    </w:p>
    <w:p w14:paraId="63E3C19B" w14:textId="77777777" w:rsidR="000D35C4" w:rsidRPr="000E259D" w:rsidRDefault="000D35C4" w:rsidP="00A04FBF">
      <w:pPr>
        <w:pStyle w:val="Laws-paraindent"/>
      </w:pPr>
    </w:p>
    <w:p w14:paraId="33874FCB" w14:textId="77777777" w:rsidR="000D35C4" w:rsidRPr="000E259D" w:rsidRDefault="000D35C4" w:rsidP="00A04FBF">
      <w:pPr>
        <w:pStyle w:val="signatures"/>
        <w:rPr>
          <w:u w:val="thick"/>
        </w:rPr>
      </w:pPr>
      <w:r w:rsidRPr="000E259D">
        <w:t>[Name]</w:t>
      </w:r>
      <w:r w:rsidRPr="000E259D">
        <w:tab/>
      </w:r>
      <w:r w:rsidRPr="00A04FBF">
        <w:rPr>
          <w:u w:val="none"/>
        </w:rPr>
        <w:tab/>
      </w:r>
      <w:r w:rsidRPr="000E259D">
        <w:t>[Name]</w:t>
      </w:r>
      <w:r w:rsidR="00A04FBF">
        <w:tab/>
      </w:r>
    </w:p>
    <w:p w14:paraId="690CFB94" w14:textId="77777777" w:rsidR="000D35C4" w:rsidRPr="000E259D" w:rsidRDefault="000D35C4" w:rsidP="00A04FBF">
      <w:pPr>
        <w:pStyle w:val="signatures1"/>
      </w:pPr>
      <w:r w:rsidRPr="000E259D">
        <w:tab/>
        <w:t>Chief [Please spell out the name]</w:t>
      </w:r>
      <w:r w:rsidRPr="000E259D">
        <w:tab/>
      </w:r>
      <w:r w:rsidRPr="000E259D">
        <w:tab/>
        <w:t>Councillor [Please spell out the name]</w:t>
      </w:r>
    </w:p>
    <w:p w14:paraId="321C5EFE" w14:textId="77777777" w:rsidR="000D35C4" w:rsidRPr="000E259D" w:rsidRDefault="000D35C4" w:rsidP="00A04FBF">
      <w:pPr>
        <w:pStyle w:val="signatures"/>
      </w:pPr>
      <w:r w:rsidRPr="000E259D">
        <w:t>[Name]</w:t>
      </w:r>
      <w:r w:rsidR="00A04FBF">
        <w:tab/>
      </w:r>
    </w:p>
    <w:p w14:paraId="05750447" w14:textId="77777777" w:rsidR="000D35C4" w:rsidRPr="000E259D" w:rsidRDefault="000D35C4" w:rsidP="00A04FBF">
      <w:pPr>
        <w:pStyle w:val="signatures1"/>
      </w:pPr>
      <w:r w:rsidRPr="000E259D">
        <w:tab/>
        <w:t>Councillor [Please spell out the name]</w:t>
      </w:r>
    </w:p>
    <w:p w14:paraId="7531CEA3" w14:textId="77777777" w:rsidR="000D35C4" w:rsidRPr="000E259D" w:rsidRDefault="000D35C4" w:rsidP="002D4811">
      <w:pPr>
        <w:pStyle w:val="Laws-paraindent"/>
      </w:pPr>
    </w:p>
    <w:p w14:paraId="12D141EC" w14:textId="77777777" w:rsidR="000D35C4" w:rsidRPr="000E259D" w:rsidRDefault="004F573C" w:rsidP="008A5EDA">
      <w:pPr>
        <w:pStyle w:val="h1"/>
      </w:pPr>
      <w:r w:rsidRPr="000E259D">
        <w:br w:type="page"/>
      </w:r>
      <w:r w:rsidR="000D35C4" w:rsidRPr="000E259D">
        <w:lastRenderedPageBreak/>
        <w:t>SCHEDULE</w:t>
      </w:r>
    </w:p>
    <w:p w14:paraId="00DAB435" w14:textId="77777777" w:rsidR="000D35C4" w:rsidRPr="000E259D" w:rsidRDefault="000D35C4" w:rsidP="008A5EDA">
      <w:pPr>
        <w:pStyle w:val="SCHh1of1lines"/>
      </w:pPr>
      <w:r w:rsidRPr="000E259D">
        <w:t>TAX RATES</w:t>
      </w:r>
    </w:p>
    <w:p w14:paraId="614014F1" w14:textId="77777777" w:rsidR="000D35C4" w:rsidRPr="004628A6" w:rsidRDefault="000D35C4" w:rsidP="004628A6">
      <w:pPr>
        <w:pStyle w:val="Laws-para"/>
        <w:rPr>
          <w:b/>
        </w:rPr>
      </w:pPr>
      <w:r w:rsidRPr="004628A6">
        <w:rPr>
          <w:b/>
        </w:rPr>
        <w:t>[Note to First Nation: Include only those classes applicable to your Province and delete all other provinces.]</w:t>
      </w:r>
    </w:p>
    <w:p w14:paraId="72704A86" w14:textId="77777777" w:rsidR="000D35C4" w:rsidRPr="000E259D" w:rsidRDefault="000D35C4" w:rsidP="00672CCE">
      <w:pPr>
        <w:widowControl w:val="0"/>
        <w:tabs>
          <w:tab w:val="left" w:pos="7371"/>
        </w:tabs>
        <w:suppressAutoHyphens/>
        <w:autoSpaceDE w:val="0"/>
        <w:autoSpaceDN w:val="0"/>
        <w:adjustRightInd w:val="0"/>
        <w:spacing w:line="240" w:lineRule="atLeast"/>
        <w:jc w:val="both"/>
        <w:textAlignment w:val="center"/>
        <w:rPr>
          <w:rFonts w:cs="Times-Roman"/>
          <w:color w:val="000000"/>
        </w:rPr>
      </w:pPr>
      <w:r w:rsidRPr="000E259D">
        <w:rPr>
          <w:rFonts w:cs="Times-Roman"/>
          <w:color w:val="000000"/>
        </w:rPr>
        <w:t>PROPERTY CLASS</w:t>
      </w:r>
      <w:r w:rsidRPr="000E259D">
        <w:rPr>
          <w:rFonts w:cs="Times-Roman"/>
          <w:color w:val="000000"/>
        </w:rPr>
        <w:tab/>
        <w:t xml:space="preserve">RATE PER [insert </w:t>
      </w:r>
    </w:p>
    <w:p w14:paraId="58E7EE57" w14:textId="77777777" w:rsidR="000D35C4" w:rsidRPr="000E259D" w:rsidRDefault="000D35C4" w:rsidP="00672CCE">
      <w:pPr>
        <w:widowControl w:val="0"/>
        <w:tabs>
          <w:tab w:val="left" w:pos="6804"/>
        </w:tabs>
        <w:suppressAutoHyphens/>
        <w:autoSpaceDE w:val="0"/>
        <w:autoSpaceDN w:val="0"/>
        <w:adjustRightInd w:val="0"/>
        <w:spacing w:after="81" w:line="240" w:lineRule="atLeast"/>
        <w:jc w:val="both"/>
        <w:textAlignment w:val="center"/>
        <w:rPr>
          <w:rFonts w:cs="Times-Roman"/>
          <w:color w:val="000000"/>
        </w:rPr>
      </w:pPr>
      <w:r w:rsidRPr="000E259D">
        <w:rPr>
          <w:rFonts w:cs="Times-Roman"/>
          <w:color w:val="000000"/>
        </w:rPr>
        <w:tab/>
        <w:t>applicable rate presentation]</w:t>
      </w:r>
    </w:p>
    <w:p w14:paraId="54AF5C97" w14:textId="77777777" w:rsidR="000D35C4" w:rsidRPr="000E259D" w:rsidRDefault="000D35C4" w:rsidP="000D35C4">
      <w:pPr>
        <w:widowControl w:val="0"/>
        <w:suppressAutoHyphens/>
        <w:autoSpaceDE w:val="0"/>
        <w:autoSpaceDN w:val="0"/>
        <w:adjustRightInd w:val="0"/>
        <w:spacing w:after="81" w:line="240" w:lineRule="atLeast"/>
        <w:jc w:val="both"/>
        <w:textAlignment w:val="center"/>
        <w:rPr>
          <w:rFonts w:cs="Times-Roman"/>
          <w:color w:val="000000"/>
          <w:u w:val="single"/>
        </w:rPr>
      </w:pPr>
      <w:r w:rsidRPr="000E259D">
        <w:rPr>
          <w:rFonts w:cs="Times-Roman"/>
          <w:color w:val="000000"/>
          <w:u w:val="single"/>
        </w:rPr>
        <w:t>British Columbia</w:t>
      </w:r>
    </w:p>
    <w:p w14:paraId="667FF6A7" w14:textId="77777777" w:rsidR="000D35C4" w:rsidRPr="000E259D" w:rsidRDefault="000D35C4" w:rsidP="004628A6">
      <w:pPr>
        <w:pStyle w:val="Laws-para"/>
      </w:pPr>
      <w:r w:rsidRPr="000E259D">
        <w:t>Class 1 - Residential</w:t>
      </w:r>
    </w:p>
    <w:p w14:paraId="562650CA" w14:textId="77777777" w:rsidR="000D35C4" w:rsidRPr="000E259D" w:rsidRDefault="000D35C4" w:rsidP="004628A6">
      <w:pPr>
        <w:pStyle w:val="Laws-para"/>
      </w:pPr>
      <w:r w:rsidRPr="000E259D">
        <w:t>Class 2 - Utilities</w:t>
      </w:r>
    </w:p>
    <w:p w14:paraId="16F63359" w14:textId="77777777" w:rsidR="000D35C4" w:rsidRPr="000E259D" w:rsidRDefault="000D35C4" w:rsidP="004628A6">
      <w:pPr>
        <w:pStyle w:val="Laws-para"/>
      </w:pPr>
      <w:r w:rsidRPr="000E259D">
        <w:t>Class 4 - Major Industry</w:t>
      </w:r>
    </w:p>
    <w:p w14:paraId="7E1C8843" w14:textId="77777777" w:rsidR="000D35C4" w:rsidRPr="000E259D" w:rsidRDefault="000D35C4" w:rsidP="004628A6">
      <w:pPr>
        <w:pStyle w:val="Laws-para"/>
      </w:pPr>
      <w:r w:rsidRPr="000E259D">
        <w:t>Class 5 - Light Industry</w:t>
      </w:r>
    </w:p>
    <w:p w14:paraId="27A4759E" w14:textId="77777777" w:rsidR="000D35C4" w:rsidRPr="000E259D" w:rsidRDefault="000D35C4" w:rsidP="004628A6">
      <w:pPr>
        <w:pStyle w:val="Laws-para"/>
      </w:pPr>
      <w:r w:rsidRPr="000E259D">
        <w:t>Class 6 - Business and Other</w:t>
      </w:r>
    </w:p>
    <w:p w14:paraId="6B40EADD" w14:textId="1050D844" w:rsidR="000D35C4" w:rsidRPr="000E259D" w:rsidRDefault="000D35C4" w:rsidP="004628A6">
      <w:pPr>
        <w:pStyle w:val="Laws-para"/>
      </w:pPr>
    </w:p>
    <w:p w14:paraId="347F1087" w14:textId="77777777" w:rsidR="000D35C4" w:rsidRPr="000E259D" w:rsidRDefault="000D35C4" w:rsidP="004628A6">
      <w:pPr>
        <w:pStyle w:val="Laws-para"/>
      </w:pPr>
      <w:r w:rsidRPr="000E259D">
        <w:t>Class 8 - Recreational Property/Non-Profit Organization</w:t>
      </w:r>
    </w:p>
    <w:p w14:paraId="09A9E8C8" w14:textId="77777777" w:rsidR="000D35C4" w:rsidRPr="000E259D" w:rsidRDefault="000D35C4" w:rsidP="004628A6">
      <w:pPr>
        <w:pStyle w:val="Laws-para"/>
      </w:pPr>
      <w:r w:rsidRPr="000E259D">
        <w:t xml:space="preserve">Class 9 - Farm </w:t>
      </w:r>
    </w:p>
    <w:p w14:paraId="5653FD0C" w14:textId="77777777" w:rsidR="000D35C4" w:rsidRPr="000E259D" w:rsidRDefault="000D35C4" w:rsidP="000D35C4">
      <w:pPr>
        <w:widowControl w:val="0"/>
        <w:suppressAutoHyphens/>
        <w:autoSpaceDE w:val="0"/>
        <w:autoSpaceDN w:val="0"/>
        <w:adjustRightInd w:val="0"/>
        <w:spacing w:after="81" w:line="240" w:lineRule="atLeast"/>
        <w:jc w:val="both"/>
        <w:textAlignment w:val="center"/>
        <w:rPr>
          <w:rFonts w:cs="Times-Bold"/>
          <w:b/>
          <w:bCs w:val="0"/>
          <w:color w:val="000000"/>
        </w:rPr>
      </w:pPr>
      <w:r w:rsidRPr="000E259D">
        <w:rPr>
          <w:rFonts w:cs="Times-Bold"/>
          <w:b/>
          <w:bCs w:val="0"/>
          <w:color w:val="000000"/>
        </w:rPr>
        <w:t>[Note to BC First Nations: If you establish a different rate for land and improvements, use the following format:</w:t>
      </w:r>
    </w:p>
    <w:p w14:paraId="6F1F9EA2" w14:textId="77777777" w:rsidR="000D35C4" w:rsidRPr="000E259D" w:rsidRDefault="004F573C" w:rsidP="004628A6">
      <w:pPr>
        <w:widowControl w:val="0"/>
        <w:tabs>
          <w:tab w:val="left" w:pos="7200"/>
        </w:tabs>
        <w:suppressAutoHyphens/>
        <w:autoSpaceDE w:val="0"/>
        <w:autoSpaceDN w:val="0"/>
        <w:adjustRightInd w:val="0"/>
        <w:spacing w:line="240" w:lineRule="atLeast"/>
        <w:jc w:val="both"/>
        <w:textAlignment w:val="center"/>
        <w:rPr>
          <w:rFonts w:cs="Times-Roman"/>
          <w:color w:val="000000"/>
        </w:rPr>
      </w:pPr>
      <w:r w:rsidRPr="000E259D">
        <w:rPr>
          <w:rFonts w:cs="Times-Roman"/>
          <w:color w:val="000000"/>
        </w:rPr>
        <w:t>PROPERTY CLASS</w:t>
      </w:r>
      <w:r w:rsidRPr="000E259D">
        <w:rPr>
          <w:rFonts w:cs="Times-Roman"/>
          <w:color w:val="000000"/>
        </w:rPr>
        <w:tab/>
        <w:t xml:space="preserve">RATE PER </w:t>
      </w:r>
      <w:r w:rsidR="000D35C4" w:rsidRPr="000E259D">
        <w:rPr>
          <w:rFonts w:cs="Times-Roman"/>
          <w:color w:val="000000"/>
        </w:rPr>
        <w:t xml:space="preserve">$1,000 </w:t>
      </w:r>
    </w:p>
    <w:p w14:paraId="2B158E8F" w14:textId="2903D2A2" w:rsidR="000D35C4" w:rsidRPr="000E259D" w:rsidRDefault="000D35C4" w:rsidP="004628A6">
      <w:pPr>
        <w:widowControl w:val="0"/>
        <w:tabs>
          <w:tab w:val="left" w:pos="7110"/>
        </w:tabs>
        <w:suppressAutoHyphens/>
        <w:autoSpaceDE w:val="0"/>
        <w:autoSpaceDN w:val="0"/>
        <w:adjustRightInd w:val="0"/>
        <w:spacing w:after="90" w:line="240" w:lineRule="atLeast"/>
        <w:jc w:val="both"/>
        <w:textAlignment w:val="center"/>
        <w:rPr>
          <w:rFonts w:cs="Times-Roman"/>
          <w:color w:val="000000"/>
        </w:rPr>
      </w:pPr>
      <w:r w:rsidRPr="000E259D">
        <w:rPr>
          <w:rFonts w:cs="Times-Roman"/>
          <w:color w:val="000000"/>
        </w:rPr>
        <w:tab/>
        <w:t>of assessed Value</w:t>
      </w:r>
    </w:p>
    <w:p w14:paraId="750AD864" w14:textId="77777777" w:rsidR="000D35C4" w:rsidRPr="000E259D" w:rsidRDefault="004628A6" w:rsidP="004628A6">
      <w:pPr>
        <w:widowControl w:val="0"/>
        <w:tabs>
          <w:tab w:val="left" w:pos="6840"/>
          <w:tab w:val="left" w:pos="8640"/>
        </w:tabs>
        <w:suppressAutoHyphens/>
        <w:autoSpaceDE w:val="0"/>
        <w:autoSpaceDN w:val="0"/>
        <w:adjustRightInd w:val="0"/>
        <w:spacing w:after="81" w:line="240" w:lineRule="atLeast"/>
        <w:jc w:val="both"/>
        <w:textAlignment w:val="center"/>
        <w:rPr>
          <w:rFonts w:cs="Times-Roman"/>
          <w:color w:val="000000"/>
        </w:rPr>
      </w:pPr>
      <w:r>
        <w:rPr>
          <w:rFonts w:cs="Times-Roman"/>
          <w:color w:val="000000"/>
        </w:rPr>
        <w:tab/>
        <w:t>Improvements</w:t>
      </w:r>
      <w:r>
        <w:rPr>
          <w:rFonts w:cs="Times-Roman"/>
          <w:color w:val="000000"/>
        </w:rPr>
        <w:tab/>
      </w:r>
      <w:r w:rsidR="002E738F" w:rsidRPr="000E259D">
        <w:rPr>
          <w:rFonts w:cs="Times-Roman"/>
          <w:color w:val="000000"/>
        </w:rPr>
        <w:t>L</w:t>
      </w:r>
      <w:r w:rsidR="000D35C4" w:rsidRPr="000E259D">
        <w:rPr>
          <w:rFonts w:cs="Times-Roman"/>
          <w:color w:val="000000"/>
        </w:rPr>
        <w:t>and</w:t>
      </w:r>
    </w:p>
    <w:p w14:paraId="3C1C695E" w14:textId="08857103" w:rsidR="000D35C4" w:rsidRPr="000E259D" w:rsidRDefault="000D35C4" w:rsidP="004628A6">
      <w:pPr>
        <w:pStyle w:val="Laws-para"/>
        <w:tabs>
          <w:tab w:val="left" w:pos="7290"/>
          <w:tab w:val="left" w:pos="8730"/>
        </w:tabs>
      </w:pPr>
      <w:r w:rsidRPr="000E259D">
        <w:t>Class 1 - Residential</w:t>
      </w:r>
      <w:r w:rsidRPr="000E259D">
        <w:tab/>
      </w:r>
    </w:p>
    <w:p w14:paraId="29030A80" w14:textId="024D3E6F" w:rsidR="000D35C4" w:rsidRPr="000E259D" w:rsidRDefault="000D35C4" w:rsidP="004628A6">
      <w:pPr>
        <w:pStyle w:val="Laws-para"/>
        <w:tabs>
          <w:tab w:val="left" w:pos="7290"/>
          <w:tab w:val="left" w:pos="8730"/>
        </w:tabs>
      </w:pPr>
      <w:r w:rsidRPr="000E259D">
        <w:t>Class 2 - Utilities</w:t>
      </w:r>
      <w:r w:rsidRPr="000E259D">
        <w:tab/>
      </w:r>
    </w:p>
    <w:p w14:paraId="74B691AF" w14:textId="6860E098" w:rsidR="000D35C4" w:rsidRPr="000E259D" w:rsidRDefault="000D35C4" w:rsidP="004628A6">
      <w:pPr>
        <w:pStyle w:val="Laws-para"/>
        <w:tabs>
          <w:tab w:val="left" w:pos="7290"/>
          <w:tab w:val="left" w:pos="8730"/>
        </w:tabs>
      </w:pPr>
      <w:r w:rsidRPr="000E259D">
        <w:t>Class 4 - Major Industry</w:t>
      </w:r>
      <w:r w:rsidRPr="000E259D">
        <w:tab/>
      </w:r>
    </w:p>
    <w:p w14:paraId="1AFFE7D4" w14:textId="679510DE" w:rsidR="000D35C4" w:rsidRPr="000E259D" w:rsidRDefault="000D35C4" w:rsidP="004628A6">
      <w:pPr>
        <w:pStyle w:val="Laws-para"/>
        <w:tabs>
          <w:tab w:val="left" w:pos="7290"/>
          <w:tab w:val="left" w:pos="8730"/>
        </w:tabs>
      </w:pPr>
      <w:r w:rsidRPr="000E259D">
        <w:t>Class 5 - Light Industry</w:t>
      </w:r>
      <w:r w:rsidRPr="000E259D">
        <w:tab/>
      </w:r>
    </w:p>
    <w:p w14:paraId="666D703A" w14:textId="5CB509D6" w:rsidR="000D35C4" w:rsidRPr="000E259D" w:rsidRDefault="000D35C4" w:rsidP="004628A6">
      <w:pPr>
        <w:pStyle w:val="Laws-para"/>
        <w:tabs>
          <w:tab w:val="left" w:pos="7290"/>
          <w:tab w:val="left" w:pos="8730"/>
        </w:tabs>
      </w:pPr>
      <w:r w:rsidRPr="000E259D">
        <w:t>Class 6 - Business and Other</w:t>
      </w:r>
      <w:r w:rsidRPr="000E259D">
        <w:tab/>
      </w:r>
    </w:p>
    <w:p w14:paraId="6FF00237" w14:textId="4E9E101C" w:rsidR="000D35C4" w:rsidRPr="000E259D" w:rsidRDefault="000D35C4" w:rsidP="004628A6">
      <w:pPr>
        <w:pStyle w:val="Laws-para"/>
        <w:tabs>
          <w:tab w:val="left" w:pos="7290"/>
          <w:tab w:val="left" w:pos="8730"/>
        </w:tabs>
      </w:pPr>
      <w:r w:rsidRPr="000E259D">
        <w:t>Class 8 - Recreational Property/Non-Profit</w:t>
      </w:r>
      <w:r w:rsidR="004628A6">
        <w:t xml:space="preserve"> Organization</w:t>
      </w:r>
      <w:r w:rsidRPr="000E259D">
        <w:tab/>
      </w:r>
    </w:p>
    <w:p w14:paraId="6591DF88" w14:textId="20DCE60E" w:rsidR="000D35C4" w:rsidRPr="000E259D" w:rsidRDefault="000D35C4" w:rsidP="004628A6">
      <w:pPr>
        <w:pStyle w:val="Laws-para"/>
        <w:tabs>
          <w:tab w:val="left" w:pos="7290"/>
          <w:tab w:val="left" w:pos="8730"/>
        </w:tabs>
      </w:pPr>
      <w:r w:rsidRPr="000E259D">
        <w:t xml:space="preserve">Class 9 - Farm </w:t>
      </w:r>
      <w:r w:rsidRPr="000E259D">
        <w:tab/>
      </w:r>
    </w:p>
    <w:p w14:paraId="28393F72" w14:textId="77777777" w:rsidR="000D35C4" w:rsidRPr="000E259D" w:rsidRDefault="000D35C4" w:rsidP="00555166">
      <w:pPr>
        <w:widowControl w:val="0"/>
        <w:tabs>
          <w:tab w:val="left" w:pos="3600"/>
          <w:tab w:val="center" w:pos="5490"/>
          <w:tab w:val="right" w:pos="6480"/>
          <w:tab w:val="left" w:pos="7470"/>
          <w:tab w:val="decimal" w:pos="9090"/>
        </w:tabs>
        <w:suppressAutoHyphens/>
        <w:autoSpaceDE w:val="0"/>
        <w:autoSpaceDN w:val="0"/>
        <w:adjustRightInd w:val="0"/>
        <w:spacing w:after="120" w:line="240" w:lineRule="atLeast"/>
        <w:ind w:right="720"/>
        <w:jc w:val="both"/>
        <w:textAlignment w:val="center"/>
        <w:rPr>
          <w:rFonts w:cs="Times-Roman"/>
          <w:color w:val="000000"/>
        </w:rPr>
      </w:pPr>
    </w:p>
    <w:p w14:paraId="3743C67D" w14:textId="77777777" w:rsidR="000D35C4" w:rsidRPr="000E259D" w:rsidRDefault="000D35C4" w:rsidP="004F573C">
      <w:pPr>
        <w:widowControl w:val="0"/>
        <w:tabs>
          <w:tab w:val="left" w:pos="7513"/>
        </w:tabs>
        <w:suppressAutoHyphens/>
        <w:autoSpaceDE w:val="0"/>
        <w:autoSpaceDN w:val="0"/>
        <w:adjustRightInd w:val="0"/>
        <w:spacing w:line="240" w:lineRule="atLeast"/>
        <w:jc w:val="both"/>
        <w:textAlignment w:val="center"/>
        <w:rPr>
          <w:rFonts w:cs="Times-Roman"/>
          <w:color w:val="000000"/>
        </w:rPr>
      </w:pPr>
      <w:r w:rsidRPr="000E259D">
        <w:rPr>
          <w:rFonts w:cs="Times-Roman"/>
          <w:color w:val="000000"/>
        </w:rPr>
        <w:t xml:space="preserve">PROPERTY CLASS </w:t>
      </w:r>
      <w:r w:rsidRPr="000E259D">
        <w:rPr>
          <w:rFonts w:cs="Times-Roman"/>
          <w:color w:val="000000"/>
        </w:rPr>
        <w:tab/>
        <w:t xml:space="preserve">RATE PER [insert </w:t>
      </w:r>
    </w:p>
    <w:p w14:paraId="3E228D97" w14:textId="77777777" w:rsidR="000D35C4" w:rsidRPr="000E259D" w:rsidRDefault="000D35C4" w:rsidP="004F573C">
      <w:pPr>
        <w:widowControl w:val="0"/>
        <w:tabs>
          <w:tab w:val="left" w:pos="6804"/>
        </w:tabs>
        <w:suppressAutoHyphens/>
        <w:autoSpaceDE w:val="0"/>
        <w:autoSpaceDN w:val="0"/>
        <w:adjustRightInd w:val="0"/>
        <w:spacing w:after="81" w:line="240" w:lineRule="atLeast"/>
        <w:jc w:val="both"/>
        <w:textAlignment w:val="center"/>
        <w:rPr>
          <w:rFonts w:cs="Times-Roman"/>
          <w:color w:val="000000"/>
        </w:rPr>
      </w:pPr>
      <w:r w:rsidRPr="000E259D">
        <w:rPr>
          <w:rFonts w:cs="Times-Roman"/>
          <w:color w:val="000000"/>
        </w:rPr>
        <w:tab/>
        <w:t>applicable rate presentation]</w:t>
      </w:r>
    </w:p>
    <w:p w14:paraId="4E9EAE13" w14:textId="77777777" w:rsidR="000D35C4" w:rsidRPr="000E259D" w:rsidRDefault="000D35C4" w:rsidP="000D35C4">
      <w:pPr>
        <w:widowControl w:val="0"/>
        <w:suppressAutoHyphens/>
        <w:autoSpaceDE w:val="0"/>
        <w:autoSpaceDN w:val="0"/>
        <w:adjustRightInd w:val="0"/>
        <w:spacing w:after="81" w:line="240" w:lineRule="atLeast"/>
        <w:jc w:val="both"/>
        <w:textAlignment w:val="center"/>
        <w:rPr>
          <w:rFonts w:cs="Times-Roman"/>
          <w:color w:val="000000"/>
          <w:u w:val="single"/>
        </w:rPr>
      </w:pPr>
      <w:r w:rsidRPr="000E259D">
        <w:rPr>
          <w:rFonts w:cs="Times-Roman"/>
          <w:color w:val="000000"/>
          <w:u w:val="single"/>
        </w:rPr>
        <w:t>Alberta</w:t>
      </w:r>
    </w:p>
    <w:p w14:paraId="3888EF09" w14:textId="77777777" w:rsidR="000D35C4" w:rsidRPr="000E259D" w:rsidRDefault="000D35C4" w:rsidP="004628A6">
      <w:pPr>
        <w:pStyle w:val="Laws-para"/>
      </w:pPr>
      <w:r w:rsidRPr="000E259D">
        <w:t>Class 1 - Residential</w:t>
      </w:r>
    </w:p>
    <w:p w14:paraId="784707D4" w14:textId="77777777" w:rsidR="000D35C4" w:rsidRPr="000E259D" w:rsidRDefault="000D35C4" w:rsidP="004628A6">
      <w:pPr>
        <w:pStyle w:val="Laws-para"/>
      </w:pPr>
      <w:r w:rsidRPr="000E259D">
        <w:t>Class 2 - Non-Residential</w:t>
      </w:r>
    </w:p>
    <w:p w14:paraId="58044EDE" w14:textId="77777777" w:rsidR="000D35C4" w:rsidRPr="000E259D" w:rsidRDefault="000D35C4" w:rsidP="004628A6">
      <w:pPr>
        <w:pStyle w:val="Laws-para"/>
      </w:pPr>
      <w:r w:rsidRPr="000E259D">
        <w:t>Class 3 - Farmland</w:t>
      </w:r>
    </w:p>
    <w:p w14:paraId="3852886B" w14:textId="77777777" w:rsidR="000D35C4" w:rsidRPr="000E259D" w:rsidRDefault="000D35C4" w:rsidP="004628A6">
      <w:pPr>
        <w:pStyle w:val="Laws-para"/>
      </w:pPr>
      <w:r w:rsidRPr="000E259D">
        <w:t>Class 4 - Machinery and Equipment</w:t>
      </w:r>
    </w:p>
    <w:p w14:paraId="51484EAE" w14:textId="77777777" w:rsidR="000D35C4" w:rsidRPr="000E259D" w:rsidRDefault="001C1001" w:rsidP="004628A6">
      <w:pPr>
        <w:pStyle w:val="Laws-para"/>
        <w:rPr>
          <w:u w:val="single"/>
        </w:rPr>
      </w:pPr>
      <w:r w:rsidRPr="000E259D">
        <w:rPr>
          <w:u w:val="single"/>
        </w:rPr>
        <w:br w:type="page"/>
      </w:r>
      <w:r w:rsidR="000D35C4" w:rsidRPr="000E259D">
        <w:rPr>
          <w:u w:val="single"/>
        </w:rPr>
        <w:lastRenderedPageBreak/>
        <w:t>Saskatchewan</w:t>
      </w:r>
    </w:p>
    <w:p w14:paraId="5DFF52EF" w14:textId="77777777" w:rsidR="000D35C4" w:rsidRPr="000E259D" w:rsidRDefault="000D35C4" w:rsidP="004628A6">
      <w:pPr>
        <w:pStyle w:val="Laws-para"/>
      </w:pPr>
      <w:r w:rsidRPr="000E259D">
        <w:t>Non-Arable (Range) Land and Improvements</w:t>
      </w:r>
    </w:p>
    <w:p w14:paraId="271D7FFB" w14:textId="77777777" w:rsidR="000D35C4" w:rsidRPr="000E259D" w:rsidRDefault="000D35C4" w:rsidP="004628A6">
      <w:pPr>
        <w:pStyle w:val="Laws-para"/>
      </w:pPr>
      <w:r w:rsidRPr="000E259D">
        <w:t>Other Agricultural Land and Improvements</w:t>
      </w:r>
    </w:p>
    <w:p w14:paraId="31C37BE7" w14:textId="77777777" w:rsidR="000D35C4" w:rsidRPr="000E259D" w:rsidRDefault="000D35C4" w:rsidP="004628A6">
      <w:pPr>
        <w:pStyle w:val="Laws-para"/>
      </w:pPr>
      <w:r w:rsidRPr="000E259D">
        <w:t>Residential</w:t>
      </w:r>
    </w:p>
    <w:p w14:paraId="33751DD7" w14:textId="77777777" w:rsidR="000D35C4" w:rsidRPr="000E259D" w:rsidRDefault="000D35C4" w:rsidP="004628A6">
      <w:pPr>
        <w:pStyle w:val="Laws-para"/>
      </w:pPr>
      <w:r w:rsidRPr="000E259D">
        <w:t>Multi-Unit Residential</w:t>
      </w:r>
    </w:p>
    <w:p w14:paraId="2F06A18A" w14:textId="77777777" w:rsidR="000D35C4" w:rsidRPr="000E259D" w:rsidRDefault="000D35C4" w:rsidP="004628A6">
      <w:pPr>
        <w:pStyle w:val="Laws-para"/>
      </w:pPr>
      <w:r w:rsidRPr="000E259D">
        <w:t>Seasonal Residential</w:t>
      </w:r>
    </w:p>
    <w:p w14:paraId="2C6FFC35" w14:textId="77777777" w:rsidR="000D35C4" w:rsidRPr="000E259D" w:rsidRDefault="000D35C4" w:rsidP="004628A6">
      <w:pPr>
        <w:pStyle w:val="Laws-para"/>
      </w:pPr>
      <w:r w:rsidRPr="000E259D">
        <w:t>Commercial and Industrial</w:t>
      </w:r>
    </w:p>
    <w:p w14:paraId="5F2B4542" w14:textId="77777777" w:rsidR="000D35C4" w:rsidRPr="000E259D" w:rsidRDefault="000D35C4" w:rsidP="004628A6">
      <w:pPr>
        <w:pStyle w:val="Laws-para"/>
      </w:pPr>
      <w:r w:rsidRPr="000E259D">
        <w:t>Elevators</w:t>
      </w:r>
    </w:p>
    <w:p w14:paraId="1A0CE42C" w14:textId="77777777" w:rsidR="000D35C4" w:rsidRPr="000E259D" w:rsidRDefault="000D35C4" w:rsidP="004628A6">
      <w:pPr>
        <w:pStyle w:val="Laws-para"/>
      </w:pPr>
      <w:r w:rsidRPr="000E259D">
        <w:t>Railway Rights-of-Way and Pipeline</w:t>
      </w:r>
    </w:p>
    <w:p w14:paraId="7B9A34BD" w14:textId="77777777" w:rsidR="000D35C4" w:rsidRPr="000E259D" w:rsidRDefault="000D35C4" w:rsidP="000D35C4">
      <w:pPr>
        <w:widowControl w:val="0"/>
        <w:suppressAutoHyphens/>
        <w:autoSpaceDE w:val="0"/>
        <w:autoSpaceDN w:val="0"/>
        <w:adjustRightInd w:val="0"/>
        <w:spacing w:after="81" w:line="240" w:lineRule="atLeast"/>
        <w:jc w:val="both"/>
        <w:textAlignment w:val="center"/>
        <w:rPr>
          <w:rFonts w:cs="Times-Roman"/>
          <w:color w:val="000000"/>
          <w:u w:val="single"/>
        </w:rPr>
      </w:pPr>
      <w:r w:rsidRPr="000E259D">
        <w:rPr>
          <w:rFonts w:cs="Times-Roman"/>
          <w:color w:val="000000"/>
          <w:u w:val="single"/>
        </w:rPr>
        <w:t>Manitoba</w:t>
      </w:r>
    </w:p>
    <w:p w14:paraId="65E61ECF" w14:textId="77777777" w:rsidR="000D35C4" w:rsidRPr="000E259D" w:rsidRDefault="000D35C4" w:rsidP="004628A6">
      <w:pPr>
        <w:pStyle w:val="Laws-para"/>
      </w:pPr>
      <w:r w:rsidRPr="000E259D">
        <w:t>Residential 1</w:t>
      </w:r>
    </w:p>
    <w:p w14:paraId="4838D79F" w14:textId="77777777" w:rsidR="000D35C4" w:rsidRPr="000E259D" w:rsidRDefault="000D35C4" w:rsidP="004628A6">
      <w:pPr>
        <w:pStyle w:val="Laws-para"/>
      </w:pPr>
      <w:r w:rsidRPr="000E259D">
        <w:t>Residential 2</w:t>
      </w:r>
    </w:p>
    <w:p w14:paraId="47B4C23B" w14:textId="77777777" w:rsidR="000D35C4" w:rsidRPr="000E259D" w:rsidRDefault="000D35C4" w:rsidP="004628A6">
      <w:pPr>
        <w:pStyle w:val="Laws-para"/>
      </w:pPr>
      <w:r w:rsidRPr="000E259D">
        <w:t>Residential 3: Condominiums and Co-operatives</w:t>
      </w:r>
    </w:p>
    <w:p w14:paraId="7C8C389B" w14:textId="77777777" w:rsidR="000D35C4" w:rsidRPr="000E259D" w:rsidRDefault="000D35C4" w:rsidP="004628A6">
      <w:pPr>
        <w:pStyle w:val="Laws-para"/>
      </w:pPr>
      <w:r w:rsidRPr="000E259D">
        <w:t>Farm Property</w:t>
      </w:r>
    </w:p>
    <w:p w14:paraId="2A649715" w14:textId="77777777" w:rsidR="000D35C4" w:rsidRPr="000E259D" w:rsidRDefault="000D35C4" w:rsidP="004628A6">
      <w:pPr>
        <w:pStyle w:val="Laws-para"/>
      </w:pPr>
      <w:r w:rsidRPr="000E259D">
        <w:t>Pipeline Property</w:t>
      </w:r>
    </w:p>
    <w:p w14:paraId="7004D55F" w14:textId="77777777" w:rsidR="000D35C4" w:rsidRPr="000E259D" w:rsidRDefault="000D35C4" w:rsidP="004628A6">
      <w:pPr>
        <w:pStyle w:val="Laws-para"/>
      </w:pPr>
      <w:r w:rsidRPr="000E259D">
        <w:t>Railway Property</w:t>
      </w:r>
    </w:p>
    <w:p w14:paraId="047A8810" w14:textId="77777777" w:rsidR="000D35C4" w:rsidRPr="000E259D" w:rsidRDefault="000D35C4" w:rsidP="004628A6">
      <w:pPr>
        <w:pStyle w:val="Laws-para"/>
      </w:pPr>
      <w:r w:rsidRPr="000E259D">
        <w:t>Institutional Property</w:t>
      </w:r>
    </w:p>
    <w:p w14:paraId="6BC28CAD" w14:textId="77777777" w:rsidR="000D35C4" w:rsidRPr="000E259D" w:rsidRDefault="000D35C4" w:rsidP="004628A6">
      <w:pPr>
        <w:pStyle w:val="Laws-para"/>
      </w:pPr>
      <w:r w:rsidRPr="000E259D">
        <w:t>Designated Recreational Property</w:t>
      </w:r>
    </w:p>
    <w:p w14:paraId="219BB1E6" w14:textId="77777777" w:rsidR="000D35C4" w:rsidRPr="000E259D" w:rsidRDefault="000D35C4" w:rsidP="004628A6">
      <w:pPr>
        <w:pStyle w:val="Laws-para"/>
      </w:pPr>
      <w:r w:rsidRPr="000E259D">
        <w:t>Other Property</w:t>
      </w:r>
    </w:p>
    <w:p w14:paraId="6D049181" w14:textId="77777777" w:rsidR="000D35C4" w:rsidRPr="000E259D" w:rsidRDefault="000D35C4" w:rsidP="000D35C4">
      <w:pPr>
        <w:widowControl w:val="0"/>
        <w:suppressAutoHyphens/>
        <w:autoSpaceDE w:val="0"/>
        <w:autoSpaceDN w:val="0"/>
        <w:adjustRightInd w:val="0"/>
        <w:spacing w:after="81" w:line="240" w:lineRule="atLeast"/>
        <w:jc w:val="both"/>
        <w:textAlignment w:val="center"/>
        <w:rPr>
          <w:rFonts w:cs="Times-Roman"/>
          <w:color w:val="000000"/>
          <w:u w:val="single"/>
        </w:rPr>
      </w:pPr>
      <w:r w:rsidRPr="000E259D">
        <w:rPr>
          <w:rFonts w:cs="Times-Roman"/>
          <w:color w:val="000000"/>
          <w:u w:val="single"/>
        </w:rPr>
        <w:t>Ontario</w:t>
      </w:r>
    </w:p>
    <w:p w14:paraId="634EF09B" w14:textId="77777777" w:rsidR="000D35C4" w:rsidRPr="000E259D" w:rsidRDefault="000D35C4" w:rsidP="004628A6">
      <w:pPr>
        <w:pStyle w:val="Laws-para"/>
      </w:pPr>
      <w:r w:rsidRPr="000E259D">
        <w:t>Residential</w:t>
      </w:r>
    </w:p>
    <w:p w14:paraId="66715621" w14:textId="77777777" w:rsidR="000D35C4" w:rsidRPr="000E259D" w:rsidRDefault="000D35C4" w:rsidP="004628A6">
      <w:pPr>
        <w:pStyle w:val="Laws-para"/>
      </w:pPr>
      <w:r w:rsidRPr="000E259D">
        <w:t>Multi-Residential</w:t>
      </w:r>
    </w:p>
    <w:p w14:paraId="25021871" w14:textId="77777777" w:rsidR="000D35C4" w:rsidRPr="000E259D" w:rsidRDefault="000D35C4" w:rsidP="004628A6">
      <w:pPr>
        <w:pStyle w:val="Laws-para"/>
      </w:pPr>
      <w:r w:rsidRPr="000E259D">
        <w:t xml:space="preserve">Commercial </w:t>
      </w:r>
    </w:p>
    <w:p w14:paraId="5C706278" w14:textId="77777777" w:rsidR="000D35C4" w:rsidRPr="000E259D" w:rsidRDefault="000D35C4" w:rsidP="004628A6">
      <w:pPr>
        <w:pStyle w:val="Laws-para"/>
      </w:pPr>
      <w:r w:rsidRPr="000E259D">
        <w:t xml:space="preserve">Industrial </w:t>
      </w:r>
    </w:p>
    <w:p w14:paraId="5E7E7101" w14:textId="77777777" w:rsidR="000D35C4" w:rsidRPr="000E259D" w:rsidRDefault="000D35C4" w:rsidP="004628A6">
      <w:pPr>
        <w:pStyle w:val="Laws-para"/>
      </w:pPr>
      <w:r w:rsidRPr="000E259D">
        <w:t xml:space="preserve">Pipeline </w:t>
      </w:r>
    </w:p>
    <w:p w14:paraId="33C22448" w14:textId="77777777" w:rsidR="000D35C4" w:rsidRPr="000E259D" w:rsidRDefault="000D35C4" w:rsidP="004628A6">
      <w:pPr>
        <w:pStyle w:val="Laws-para"/>
      </w:pPr>
      <w:r w:rsidRPr="000E259D">
        <w:t>Farm</w:t>
      </w:r>
    </w:p>
    <w:p w14:paraId="39F6ADBB" w14:textId="77777777" w:rsidR="000D35C4" w:rsidRPr="000E259D" w:rsidRDefault="000D35C4" w:rsidP="004628A6">
      <w:pPr>
        <w:pStyle w:val="Laws-para"/>
      </w:pPr>
      <w:r w:rsidRPr="000E259D">
        <w:t>Managed Forests</w:t>
      </w:r>
    </w:p>
    <w:p w14:paraId="4773B507" w14:textId="77777777" w:rsidR="000D35C4" w:rsidRPr="000E259D" w:rsidRDefault="000D35C4" w:rsidP="004628A6">
      <w:pPr>
        <w:pStyle w:val="Laws-para"/>
      </w:pPr>
      <w:r w:rsidRPr="000E259D">
        <w:t>[Optional classes:</w:t>
      </w:r>
    </w:p>
    <w:p w14:paraId="3CF49C11" w14:textId="77777777" w:rsidR="000D35C4" w:rsidRPr="000E259D" w:rsidRDefault="000D35C4" w:rsidP="004628A6">
      <w:pPr>
        <w:pStyle w:val="Laws-para"/>
      </w:pPr>
      <w:r w:rsidRPr="000E259D">
        <w:t xml:space="preserve">New Multi-Residential </w:t>
      </w:r>
    </w:p>
    <w:p w14:paraId="0F141FCE" w14:textId="77777777" w:rsidR="000D35C4" w:rsidRPr="000E259D" w:rsidRDefault="000D35C4" w:rsidP="004628A6">
      <w:pPr>
        <w:pStyle w:val="Laws-para"/>
      </w:pPr>
      <w:r w:rsidRPr="000E259D">
        <w:t xml:space="preserve">Office Building </w:t>
      </w:r>
    </w:p>
    <w:p w14:paraId="1214DD55" w14:textId="77777777" w:rsidR="000D35C4" w:rsidRPr="000E259D" w:rsidRDefault="000D35C4" w:rsidP="004628A6">
      <w:pPr>
        <w:pStyle w:val="Laws-para"/>
      </w:pPr>
      <w:r w:rsidRPr="000E259D">
        <w:t xml:space="preserve">Shopping Centre </w:t>
      </w:r>
    </w:p>
    <w:p w14:paraId="457BC1E5" w14:textId="77777777" w:rsidR="000D35C4" w:rsidRPr="000E259D" w:rsidRDefault="000D35C4" w:rsidP="004628A6">
      <w:pPr>
        <w:pStyle w:val="Laws-para"/>
      </w:pPr>
      <w:r w:rsidRPr="000E259D">
        <w:t xml:space="preserve">Parking Lots and Vacant Land </w:t>
      </w:r>
    </w:p>
    <w:p w14:paraId="37CA5AFD" w14:textId="77777777" w:rsidR="000D35C4" w:rsidRPr="000E259D" w:rsidRDefault="000D35C4" w:rsidP="004628A6">
      <w:pPr>
        <w:pStyle w:val="Laws-para"/>
      </w:pPr>
      <w:r w:rsidRPr="000E259D">
        <w:t xml:space="preserve">Large Industrial </w:t>
      </w:r>
    </w:p>
    <w:p w14:paraId="69116BDB" w14:textId="77777777" w:rsidR="000D35C4" w:rsidRPr="000E259D" w:rsidRDefault="000D35C4" w:rsidP="004628A6">
      <w:pPr>
        <w:pStyle w:val="Laws-para"/>
      </w:pPr>
      <w:r w:rsidRPr="000E259D">
        <w:t>Professional Sports Facility</w:t>
      </w:r>
    </w:p>
    <w:p w14:paraId="5C63A97E" w14:textId="77777777" w:rsidR="000D35C4" w:rsidRPr="000E259D" w:rsidRDefault="000D35C4" w:rsidP="004628A6">
      <w:pPr>
        <w:pStyle w:val="Laws-para"/>
      </w:pPr>
      <w:r w:rsidRPr="000E259D">
        <w:t xml:space="preserve">Resort Condominium] </w:t>
      </w:r>
    </w:p>
    <w:p w14:paraId="766A270E" w14:textId="77777777" w:rsidR="000D35C4" w:rsidRPr="000E259D" w:rsidRDefault="00615BE8" w:rsidP="004628A6">
      <w:pPr>
        <w:pStyle w:val="Laws-para"/>
        <w:rPr>
          <w:u w:val="single"/>
        </w:rPr>
      </w:pPr>
      <w:r w:rsidRPr="000E259D">
        <w:rPr>
          <w:u w:val="single"/>
        </w:rPr>
        <w:br w:type="page"/>
      </w:r>
      <w:r w:rsidR="000D35C4" w:rsidRPr="000E259D">
        <w:rPr>
          <w:u w:val="single"/>
        </w:rPr>
        <w:lastRenderedPageBreak/>
        <w:t>Quebec</w:t>
      </w:r>
    </w:p>
    <w:p w14:paraId="61692D95" w14:textId="77777777" w:rsidR="000D35C4" w:rsidRPr="000E259D" w:rsidRDefault="000D35C4" w:rsidP="004628A6">
      <w:pPr>
        <w:pStyle w:val="Laws-para"/>
      </w:pPr>
      <w:r w:rsidRPr="000E259D">
        <w:t>Industrial Immovables</w:t>
      </w:r>
    </w:p>
    <w:p w14:paraId="1B06A3BE" w14:textId="77777777" w:rsidR="000D35C4" w:rsidRPr="000E259D" w:rsidRDefault="000D35C4" w:rsidP="004628A6">
      <w:pPr>
        <w:pStyle w:val="Laws-para"/>
      </w:pPr>
      <w:r w:rsidRPr="000E259D">
        <w:t>Other Non-Residential Immovables</w:t>
      </w:r>
    </w:p>
    <w:p w14:paraId="68C4781A" w14:textId="77777777" w:rsidR="000D35C4" w:rsidRPr="000E259D" w:rsidRDefault="000D35C4" w:rsidP="004628A6">
      <w:pPr>
        <w:pStyle w:val="Laws-para"/>
      </w:pPr>
      <w:r w:rsidRPr="000E259D">
        <w:t>Immovables Consisting of Six or More Dwellings</w:t>
      </w:r>
    </w:p>
    <w:p w14:paraId="5440739B" w14:textId="77777777" w:rsidR="000D35C4" w:rsidRPr="000E259D" w:rsidRDefault="000D35C4" w:rsidP="004628A6">
      <w:pPr>
        <w:pStyle w:val="Laws-para"/>
      </w:pPr>
      <w:r w:rsidRPr="000E259D">
        <w:t>Other Residential Immovables</w:t>
      </w:r>
    </w:p>
    <w:p w14:paraId="479FEC4E" w14:textId="77777777" w:rsidR="000D35C4" w:rsidRPr="000E259D" w:rsidRDefault="000D35C4" w:rsidP="004628A6">
      <w:pPr>
        <w:pStyle w:val="Laws-para"/>
      </w:pPr>
      <w:r w:rsidRPr="000E259D">
        <w:t>Serviced Vacant Land</w:t>
      </w:r>
    </w:p>
    <w:p w14:paraId="5D3954DC" w14:textId="77777777" w:rsidR="000D35C4" w:rsidRPr="000E259D" w:rsidRDefault="000D35C4" w:rsidP="004628A6">
      <w:pPr>
        <w:pStyle w:val="Laws-para"/>
        <w:rPr>
          <w:u w:val="single"/>
        </w:rPr>
      </w:pPr>
      <w:r w:rsidRPr="000E259D">
        <w:rPr>
          <w:u w:val="single"/>
        </w:rPr>
        <w:t>New Brunswick</w:t>
      </w:r>
    </w:p>
    <w:p w14:paraId="7B7964AB" w14:textId="77777777" w:rsidR="000D35C4" w:rsidRPr="000E259D" w:rsidRDefault="000D35C4" w:rsidP="004628A6">
      <w:pPr>
        <w:pStyle w:val="Laws-para"/>
      </w:pPr>
      <w:r w:rsidRPr="000E259D">
        <w:t>Residential</w:t>
      </w:r>
    </w:p>
    <w:p w14:paraId="7B17F1C6" w14:textId="77777777" w:rsidR="000D35C4" w:rsidRPr="000E259D" w:rsidRDefault="000D35C4" w:rsidP="004628A6">
      <w:pPr>
        <w:pStyle w:val="Laws-para"/>
      </w:pPr>
      <w:r w:rsidRPr="000E259D">
        <w:t>Non-Residential</w:t>
      </w:r>
    </w:p>
    <w:p w14:paraId="60A32A4B" w14:textId="77777777" w:rsidR="000D35C4" w:rsidRPr="000E259D" w:rsidRDefault="000D35C4" w:rsidP="004628A6">
      <w:pPr>
        <w:pStyle w:val="Laws-para"/>
        <w:rPr>
          <w:u w:val="single"/>
        </w:rPr>
      </w:pPr>
      <w:r w:rsidRPr="000E259D">
        <w:rPr>
          <w:u w:val="single"/>
        </w:rPr>
        <w:t>Nova Scotia</w:t>
      </w:r>
    </w:p>
    <w:p w14:paraId="6E9A78B4" w14:textId="77777777" w:rsidR="000D35C4" w:rsidRPr="000E259D" w:rsidRDefault="000D35C4" w:rsidP="004628A6">
      <w:pPr>
        <w:pStyle w:val="Laws-para"/>
      </w:pPr>
      <w:r w:rsidRPr="000E259D">
        <w:t>Residential</w:t>
      </w:r>
    </w:p>
    <w:p w14:paraId="37157C17" w14:textId="77777777" w:rsidR="000D35C4" w:rsidRPr="000E259D" w:rsidRDefault="000D35C4" w:rsidP="004628A6">
      <w:pPr>
        <w:pStyle w:val="Laws-para"/>
      </w:pPr>
      <w:r w:rsidRPr="000E259D">
        <w:t xml:space="preserve">Commercial </w:t>
      </w:r>
    </w:p>
    <w:p w14:paraId="4E464B02" w14:textId="77777777" w:rsidR="000D35C4" w:rsidRPr="000E259D" w:rsidRDefault="000D35C4" w:rsidP="004628A6">
      <w:pPr>
        <w:pStyle w:val="Laws-para"/>
      </w:pPr>
      <w:r w:rsidRPr="000E259D">
        <w:t>Resource Property</w:t>
      </w:r>
    </w:p>
    <w:p w14:paraId="79B85E98" w14:textId="77777777" w:rsidR="000D35C4" w:rsidRPr="000E259D" w:rsidRDefault="000D35C4" w:rsidP="000D35C4">
      <w:pPr>
        <w:widowControl w:val="0"/>
        <w:suppressAutoHyphens/>
        <w:autoSpaceDE w:val="0"/>
        <w:autoSpaceDN w:val="0"/>
        <w:adjustRightInd w:val="0"/>
        <w:spacing w:after="81" w:line="240" w:lineRule="atLeast"/>
        <w:jc w:val="both"/>
        <w:textAlignment w:val="center"/>
        <w:rPr>
          <w:rFonts w:cs="Times-Roman"/>
          <w:color w:val="000000"/>
          <w:u w:val="single"/>
        </w:rPr>
      </w:pPr>
      <w:r w:rsidRPr="000E259D">
        <w:rPr>
          <w:rFonts w:cs="Times-Roman"/>
          <w:color w:val="000000"/>
          <w:u w:val="single"/>
        </w:rPr>
        <w:t>Prince Edward Island</w:t>
      </w:r>
    </w:p>
    <w:p w14:paraId="3111E960" w14:textId="77777777" w:rsidR="000D35C4" w:rsidRPr="000E259D" w:rsidRDefault="000D35C4" w:rsidP="004628A6">
      <w:pPr>
        <w:pStyle w:val="Laws-para"/>
      </w:pPr>
      <w:r w:rsidRPr="000E259D">
        <w:t xml:space="preserve">Non-Commercial </w:t>
      </w:r>
    </w:p>
    <w:p w14:paraId="1732E0F8" w14:textId="77777777" w:rsidR="000D35C4" w:rsidRPr="000E259D" w:rsidRDefault="000D35C4" w:rsidP="004628A6">
      <w:pPr>
        <w:pStyle w:val="Laws-para"/>
      </w:pPr>
      <w:r w:rsidRPr="000E259D">
        <w:t>Commercial</w:t>
      </w:r>
    </w:p>
    <w:p w14:paraId="15ED3C73" w14:textId="77777777" w:rsidR="000D35C4" w:rsidRPr="000E259D" w:rsidRDefault="000D35C4" w:rsidP="000D35C4">
      <w:pPr>
        <w:widowControl w:val="0"/>
        <w:suppressAutoHyphens/>
        <w:autoSpaceDE w:val="0"/>
        <w:autoSpaceDN w:val="0"/>
        <w:adjustRightInd w:val="0"/>
        <w:spacing w:after="81" w:line="240" w:lineRule="atLeast"/>
        <w:jc w:val="both"/>
        <w:textAlignment w:val="center"/>
        <w:rPr>
          <w:rFonts w:cs="Times-Roman"/>
          <w:color w:val="000000"/>
          <w:u w:val="single"/>
        </w:rPr>
      </w:pPr>
      <w:r w:rsidRPr="000E259D">
        <w:rPr>
          <w:rFonts w:cs="Times-Roman"/>
          <w:color w:val="000000"/>
          <w:u w:val="single"/>
        </w:rPr>
        <w:t>Newfoundland &amp; Labrador</w:t>
      </w:r>
    </w:p>
    <w:p w14:paraId="4934BDA7" w14:textId="77777777" w:rsidR="000D35C4" w:rsidRPr="000E259D" w:rsidRDefault="000D35C4" w:rsidP="004628A6">
      <w:pPr>
        <w:pStyle w:val="Laws-para"/>
      </w:pPr>
      <w:r w:rsidRPr="000E259D">
        <w:t>Residential</w:t>
      </w:r>
    </w:p>
    <w:p w14:paraId="075C7A27" w14:textId="77777777" w:rsidR="000D35C4" w:rsidRPr="000E259D" w:rsidRDefault="000D35C4" w:rsidP="004628A6">
      <w:pPr>
        <w:pStyle w:val="Laws-para"/>
      </w:pPr>
      <w:r w:rsidRPr="000E259D">
        <w:t>Part Residential</w:t>
      </w:r>
    </w:p>
    <w:p w14:paraId="01C6CC6A" w14:textId="77777777" w:rsidR="000D35C4" w:rsidRPr="000E259D" w:rsidRDefault="000D35C4" w:rsidP="004628A6">
      <w:pPr>
        <w:pStyle w:val="Laws-para"/>
      </w:pPr>
      <w:r w:rsidRPr="000E259D">
        <w:t>Commercial</w:t>
      </w:r>
    </w:p>
    <w:p w14:paraId="429CB25C" w14:textId="77777777" w:rsidR="000D35C4" w:rsidRPr="000E259D" w:rsidRDefault="000D35C4" w:rsidP="004628A6">
      <w:pPr>
        <w:pStyle w:val="Laws-para"/>
      </w:pPr>
      <w:r w:rsidRPr="000E259D">
        <w:t>Part Commercial</w:t>
      </w:r>
    </w:p>
    <w:p w14:paraId="10734194" w14:textId="77777777" w:rsidR="000D35C4" w:rsidRPr="000E259D" w:rsidRDefault="000D35C4" w:rsidP="004628A6">
      <w:pPr>
        <w:pStyle w:val="Laws-para"/>
        <w:rPr>
          <w:u w:val="single"/>
        </w:rPr>
      </w:pPr>
      <w:r w:rsidRPr="000E259D">
        <w:rPr>
          <w:u w:val="single"/>
        </w:rPr>
        <w:t>Yukon</w:t>
      </w:r>
    </w:p>
    <w:p w14:paraId="30A78031" w14:textId="77777777" w:rsidR="000D35C4" w:rsidRPr="000E259D" w:rsidRDefault="000D35C4" w:rsidP="004628A6">
      <w:pPr>
        <w:pStyle w:val="Laws-para"/>
      </w:pPr>
      <w:r w:rsidRPr="000E259D">
        <w:t>Residential</w:t>
      </w:r>
    </w:p>
    <w:p w14:paraId="24ED9ED6" w14:textId="77777777" w:rsidR="000D35C4" w:rsidRPr="000E259D" w:rsidRDefault="000D35C4" w:rsidP="004628A6">
      <w:pPr>
        <w:pStyle w:val="Laws-para"/>
      </w:pPr>
      <w:r w:rsidRPr="000E259D">
        <w:t>Non-Residential</w:t>
      </w:r>
    </w:p>
    <w:p w14:paraId="4AF332B6" w14:textId="77777777" w:rsidR="000D35C4" w:rsidRPr="000E259D" w:rsidRDefault="000D35C4" w:rsidP="004628A6">
      <w:pPr>
        <w:pStyle w:val="Laws-para"/>
      </w:pPr>
      <w:r w:rsidRPr="000E259D">
        <w:t>Agriculture and Grazing</w:t>
      </w:r>
    </w:p>
    <w:p w14:paraId="6EED4815" w14:textId="77777777" w:rsidR="000D35C4" w:rsidRPr="000E259D" w:rsidRDefault="000D35C4" w:rsidP="000D35C4">
      <w:pPr>
        <w:widowControl w:val="0"/>
        <w:suppressAutoHyphens/>
        <w:autoSpaceDE w:val="0"/>
        <w:autoSpaceDN w:val="0"/>
        <w:adjustRightInd w:val="0"/>
        <w:spacing w:after="81" w:line="240" w:lineRule="atLeast"/>
        <w:jc w:val="both"/>
        <w:textAlignment w:val="center"/>
        <w:rPr>
          <w:rFonts w:cs="Times-Roman"/>
          <w:color w:val="000000"/>
          <w:u w:val="single"/>
        </w:rPr>
      </w:pPr>
      <w:r w:rsidRPr="000E259D">
        <w:rPr>
          <w:rFonts w:cs="Times-Roman"/>
          <w:color w:val="000000"/>
          <w:u w:val="single"/>
        </w:rPr>
        <w:t>NWT</w:t>
      </w:r>
    </w:p>
    <w:p w14:paraId="1FF330E9" w14:textId="77777777" w:rsidR="000D35C4" w:rsidRPr="000E259D" w:rsidRDefault="000D35C4" w:rsidP="004628A6">
      <w:pPr>
        <w:pStyle w:val="Laws-para"/>
      </w:pPr>
      <w:r w:rsidRPr="000E259D">
        <w:t>Class 1 - Commercial</w:t>
      </w:r>
    </w:p>
    <w:p w14:paraId="4FA8280B" w14:textId="77777777" w:rsidR="000D35C4" w:rsidRPr="000E259D" w:rsidRDefault="000D35C4" w:rsidP="004628A6">
      <w:pPr>
        <w:pStyle w:val="Laws-para"/>
      </w:pPr>
      <w:r w:rsidRPr="000E259D">
        <w:t>Class 2 - Industrial</w:t>
      </w:r>
    </w:p>
    <w:p w14:paraId="01152031" w14:textId="77777777" w:rsidR="000D35C4" w:rsidRPr="000E259D" w:rsidRDefault="000D35C4" w:rsidP="004628A6">
      <w:pPr>
        <w:pStyle w:val="Laws-para"/>
      </w:pPr>
      <w:r w:rsidRPr="000E259D">
        <w:t>Class 3 - Extraction and Processing of Hydrocarbons</w:t>
      </w:r>
    </w:p>
    <w:p w14:paraId="2280A463" w14:textId="77777777" w:rsidR="000D35C4" w:rsidRPr="000E259D" w:rsidRDefault="000D35C4" w:rsidP="004628A6">
      <w:pPr>
        <w:pStyle w:val="Laws-para"/>
      </w:pPr>
      <w:r w:rsidRPr="000E259D">
        <w:t>Class 4 - Extraction and Processing of Minerals</w:t>
      </w:r>
    </w:p>
    <w:p w14:paraId="3C2F205D" w14:textId="77777777" w:rsidR="000D35C4" w:rsidRPr="000E259D" w:rsidRDefault="000D35C4" w:rsidP="004628A6">
      <w:pPr>
        <w:pStyle w:val="Laws-para"/>
      </w:pPr>
      <w:r w:rsidRPr="000E259D">
        <w:t>Class 5 - Pipeline</w:t>
      </w:r>
    </w:p>
    <w:p w14:paraId="76F9702D" w14:textId="77777777" w:rsidR="000D35C4" w:rsidRPr="000E259D" w:rsidRDefault="000D35C4" w:rsidP="004628A6">
      <w:pPr>
        <w:pStyle w:val="Laws-para"/>
      </w:pPr>
      <w:r w:rsidRPr="000E259D">
        <w:t>Class 6 - Electrical, CCTV, Railway, Natural Gas</w:t>
      </w:r>
    </w:p>
    <w:p w14:paraId="5A517584" w14:textId="77777777" w:rsidR="000D35C4" w:rsidRPr="000E259D" w:rsidRDefault="000D35C4" w:rsidP="004628A6">
      <w:pPr>
        <w:pStyle w:val="Laws-para"/>
      </w:pPr>
      <w:r w:rsidRPr="000E259D">
        <w:t>Class 7 - Residential</w:t>
      </w:r>
    </w:p>
    <w:p w14:paraId="02163CDF" w14:textId="77777777" w:rsidR="000D35C4" w:rsidRPr="000E259D" w:rsidRDefault="000D35C4" w:rsidP="004628A6">
      <w:pPr>
        <w:pStyle w:val="Laws-para"/>
      </w:pPr>
      <w:r w:rsidRPr="000E259D">
        <w:t>Class 8 - Residential Mobile Home</w:t>
      </w:r>
    </w:p>
    <w:p w14:paraId="2A29EA6A" w14:textId="77777777" w:rsidR="000D35C4" w:rsidRPr="000E259D" w:rsidRDefault="000D35C4" w:rsidP="004628A6">
      <w:pPr>
        <w:pStyle w:val="Laws-para"/>
      </w:pPr>
      <w:r w:rsidRPr="000E259D">
        <w:t>Class 9 - Residential (low-density multi)</w:t>
      </w:r>
    </w:p>
    <w:p w14:paraId="2512AF37" w14:textId="77777777" w:rsidR="000D35C4" w:rsidRPr="000E259D" w:rsidRDefault="000D35C4" w:rsidP="004628A6">
      <w:pPr>
        <w:pStyle w:val="Laws-para"/>
      </w:pPr>
      <w:r w:rsidRPr="000E259D">
        <w:t>Class 10 - Residential (mid-density multi)</w:t>
      </w:r>
    </w:p>
    <w:p w14:paraId="58D89F21" w14:textId="77777777" w:rsidR="000D35C4" w:rsidRPr="000E259D" w:rsidRDefault="000D35C4" w:rsidP="004628A6">
      <w:pPr>
        <w:pStyle w:val="Laws-para"/>
      </w:pPr>
      <w:r w:rsidRPr="000E259D">
        <w:lastRenderedPageBreak/>
        <w:t>Class 11 - Residential (high-density multi)</w:t>
      </w:r>
    </w:p>
    <w:p w14:paraId="095DA024" w14:textId="77777777" w:rsidR="000D35C4" w:rsidRPr="000E259D" w:rsidRDefault="000D35C4" w:rsidP="004628A6">
      <w:pPr>
        <w:pStyle w:val="Laws-para"/>
      </w:pPr>
      <w:r w:rsidRPr="000E259D">
        <w:t>Class 12 - Non-Profit Institutional</w:t>
      </w:r>
    </w:p>
    <w:p w14:paraId="67D52ED0" w14:textId="77777777" w:rsidR="000D35C4" w:rsidRPr="000E259D" w:rsidRDefault="000D35C4" w:rsidP="004628A6">
      <w:pPr>
        <w:pStyle w:val="Laws-para"/>
      </w:pPr>
      <w:r w:rsidRPr="000E259D">
        <w:t>Class 13 - Non-Profit Recreational</w:t>
      </w:r>
    </w:p>
    <w:p w14:paraId="7871C211" w14:textId="77777777" w:rsidR="000D35C4" w:rsidRPr="000E259D" w:rsidRDefault="000D35C4" w:rsidP="004628A6">
      <w:pPr>
        <w:pStyle w:val="Laws-para"/>
      </w:pPr>
      <w:r w:rsidRPr="000E259D">
        <w:t>Class 14 - Agricultural</w:t>
      </w:r>
    </w:p>
    <w:p w14:paraId="3F2F0495" w14:textId="77777777" w:rsidR="000D35C4" w:rsidRPr="000E259D" w:rsidRDefault="000D35C4" w:rsidP="004628A6">
      <w:pPr>
        <w:pStyle w:val="Laws-para"/>
      </w:pPr>
      <w:r w:rsidRPr="000E259D">
        <w:t>Class 15 - Classes 7-11 within 50 km of municipal taxation area with all-season road access</w:t>
      </w:r>
    </w:p>
    <w:p w14:paraId="09CF8C18" w14:textId="77777777" w:rsidR="000D35C4" w:rsidRPr="000E259D" w:rsidRDefault="000D35C4" w:rsidP="004628A6">
      <w:pPr>
        <w:pStyle w:val="Laws-para"/>
      </w:pPr>
      <w:r w:rsidRPr="000E259D">
        <w:t>Class 16 - Classes 1-2 within 50 km of municipal taxation area with all-season road access</w:t>
      </w:r>
    </w:p>
    <w:p w14:paraId="7A3E1E87" w14:textId="77777777" w:rsidR="000D35C4" w:rsidRPr="000E259D" w:rsidRDefault="000D35C4" w:rsidP="000D35C4">
      <w:pPr>
        <w:widowControl w:val="0"/>
        <w:suppressAutoHyphens/>
        <w:autoSpaceDE w:val="0"/>
        <w:autoSpaceDN w:val="0"/>
        <w:adjustRightInd w:val="0"/>
        <w:spacing w:after="81" w:line="240" w:lineRule="atLeast"/>
        <w:jc w:val="both"/>
        <w:textAlignment w:val="center"/>
        <w:rPr>
          <w:rFonts w:cs="Times-Roman"/>
          <w:color w:val="000000"/>
          <w:u w:val="single"/>
        </w:rPr>
      </w:pPr>
      <w:r w:rsidRPr="000E259D">
        <w:rPr>
          <w:rFonts w:cs="Times-Roman"/>
          <w:color w:val="000000"/>
          <w:u w:val="single"/>
        </w:rPr>
        <w:t>Nunavut</w:t>
      </w:r>
    </w:p>
    <w:p w14:paraId="3C260885" w14:textId="77777777" w:rsidR="000D35C4" w:rsidRPr="000E259D" w:rsidRDefault="000D35C4" w:rsidP="004628A6">
      <w:pPr>
        <w:pStyle w:val="Laws-para"/>
      </w:pPr>
      <w:r w:rsidRPr="000E259D">
        <w:t>Class 1 - Commercial</w:t>
      </w:r>
    </w:p>
    <w:p w14:paraId="1A21AA50" w14:textId="77777777" w:rsidR="000D35C4" w:rsidRPr="000E259D" w:rsidRDefault="000D35C4" w:rsidP="004628A6">
      <w:pPr>
        <w:pStyle w:val="Laws-para"/>
      </w:pPr>
      <w:r w:rsidRPr="000E259D">
        <w:t>Class 2 - Industrial</w:t>
      </w:r>
    </w:p>
    <w:p w14:paraId="188F8A4B" w14:textId="77777777" w:rsidR="000D35C4" w:rsidRPr="000E259D" w:rsidRDefault="000D35C4" w:rsidP="004628A6">
      <w:pPr>
        <w:pStyle w:val="Laws-para"/>
      </w:pPr>
      <w:r w:rsidRPr="000E259D">
        <w:t>Class 3 - Extraction and Processing of Hydrocarbons</w:t>
      </w:r>
    </w:p>
    <w:p w14:paraId="55B920CF" w14:textId="77777777" w:rsidR="000D35C4" w:rsidRPr="000E259D" w:rsidRDefault="000D35C4" w:rsidP="004628A6">
      <w:pPr>
        <w:pStyle w:val="Laws-para"/>
      </w:pPr>
      <w:r w:rsidRPr="000E259D">
        <w:t>Class 4 - Extraction and Processing of Minerals</w:t>
      </w:r>
    </w:p>
    <w:p w14:paraId="3A2C7C91" w14:textId="77777777" w:rsidR="000D35C4" w:rsidRPr="000E259D" w:rsidRDefault="000D35C4" w:rsidP="004628A6">
      <w:pPr>
        <w:pStyle w:val="Laws-para"/>
      </w:pPr>
      <w:r w:rsidRPr="000E259D">
        <w:t>Class 5 - Pipeline</w:t>
      </w:r>
    </w:p>
    <w:p w14:paraId="57B39892" w14:textId="77777777" w:rsidR="000D35C4" w:rsidRPr="000E259D" w:rsidRDefault="000D35C4" w:rsidP="004628A6">
      <w:pPr>
        <w:pStyle w:val="Laws-para"/>
      </w:pPr>
      <w:r w:rsidRPr="000E259D">
        <w:t>Class 6 - Electrical, CCTV, Railway, Natural Gas</w:t>
      </w:r>
    </w:p>
    <w:p w14:paraId="1FF10756" w14:textId="77777777" w:rsidR="000D35C4" w:rsidRPr="000E259D" w:rsidRDefault="000D35C4" w:rsidP="004628A6">
      <w:pPr>
        <w:pStyle w:val="Laws-para"/>
      </w:pPr>
      <w:r w:rsidRPr="000E259D">
        <w:t>Class 7 - Residential</w:t>
      </w:r>
    </w:p>
    <w:p w14:paraId="7CB3301A" w14:textId="77777777" w:rsidR="000D35C4" w:rsidRPr="000E259D" w:rsidRDefault="000D35C4" w:rsidP="004628A6">
      <w:pPr>
        <w:pStyle w:val="Laws-para"/>
      </w:pPr>
      <w:r w:rsidRPr="000E259D">
        <w:t>Class 8 - Residential Mobile Home</w:t>
      </w:r>
    </w:p>
    <w:p w14:paraId="014948B0" w14:textId="77777777" w:rsidR="000D35C4" w:rsidRPr="000E259D" w:rsidRDefault="000D35C4" w:rsidP="004628A6">
      <w:pPr>
        <w:pStyle w:val="Laws-para"/>
      </w:pPr>
      <w:r w:rsidRPr="000E259D">
        <w:t>Class 9 - Residential (low-density multi)</w:t>
      </w:r>
    </w:p>
    <w:p w14:paraId="7376497F" w14:textId="77777777" w:rsidR="000D35C4" w:rsidRPr="000E259D" w:rsidRDefault="000D35C4" w:rsidP="004628A6">
      <w:pPr>
        <w:pStyle w:val="Laws-para"/>
      </w:pPr>
      <w:r w:rsidRPr="000E259D">
        <w:t>Class 10 - Residential (mid-density multi)</w:t>
      </w:r>
    </w:p>
    <w:p w14:paraId="1BEE8ADF" w14:textId="77777777" w:rsidR="000D35C4" w:rsidRPr="000E259D" w:rsidRDefault="000D35C4" w:rsidP="004628A6">
      <w:pPr>
        <w:pStyle w:val="Laws-para"/>
      </w:pPr>
      <w:r w:rsidRPr="000E259D">
        <w:t>Class 11 - Residential (high-density multi)</w:t>
      </w:r>
    </w:p>
    <w:p w14:paraId="29524416" w14:textId="77777777" w:rsidR="000D35C4" w:rsidRPr="000E259D" w:rsidRDefault="000D35C4" w:rsidP="004628A6">
      <w:pPr>
        <w:pStyle w:val="Laws-para"/>
      </w:pPr>
      <w:r w:rsidRPr="000E259D">
        <w:t>Class 12 - Non-Profit Institutional</w:t>
      </w:r>
    </w:p>
    <w:p w14:paraId="540AC6E0" w14:textId="77777777" w:rsidR="000D35C4" w:rsidRPr="000E259D" w:rsidRDefault="000D35C4" w:rsidP="004628A6">
      <w:pPr>
        <w:pStyle w:val="Laws-para"/>
      </w:pPr>
      <w:r w:rsidRPr="000E259D">
        <w:t>Class 13 - Non-Profit Recreational</w:t>
      </w:r>
    </w:p>
    <w:p w14:paraId="3C7C52C5" w14:textId="77777777" w:rsidR="000D35C4" w:rsidRPr="000E259D" w:rsidRDefault="000D35C4" w:rsidP="004628A6">
      <w:pPr>
        <w:pStyle w:val="Laws-para"/>
      </w:pPr>
      <w:r w:rsidRPr="000E259D">
        <w:t>Class 14 - Agricultural</w:t>
      </w:r>
    </w:p>
    <w:p w14:paraId="08802FC7" w14:textId="77777777" w:rsidR="000D35C4" w:rsidRPr="000E259D" w:rsidRDefault="000D35C4" w:rsidP="004628A6">
      <w:pPr>
        <w:pStyle w:val="Laws-para"/>
      </w:pPr>
      <w:r w:rsidRPr="000E259D">
        <w:t>Class 15 - Classes 7-11 within 50 km of municipal taxation area with all-season road access</w:t>
      </w:r>
    </w:p>
    <w:p w14:paraId="38B5A176" w14:textId="77777777" w:rsidR="008F107A" w:rsidRPr="000E259D" w:rsidRDefault="000D35C4" w:rsidP="004628A6">
      <w:pPr>
        <w:pStyle w:val="Laws-para"/>
      </w:pPr>
      <w:r w:rsidRPr="000E259D">
        <w:t>Class 16 - Classes 1-2 within 50 km of municipal taxation area with all-season road access</w:t>
      </w:r>
    </w:p>
    <w:sectPr w:rsidR="008F107A" w:rsidRPr="000E259D" w:rsidSect="009F3D4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B25F" w14:textId="77777777" w:rsidR="00507EC9" w:rsidRDefault="00507EC9">
      <w:r>
        <w:separator/>
      </w:r>
    </w:p>
  </w:endnote>
  <w:endnote w:type="continuationSeparator" w:id="0">
    <w:p w14:paraId="08A96FED" w14:textId="77777777" w:rsidR="00507EC9" w:rsidRDefault="0050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Italic">
    <w:altName w:val="Time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2061" w14:textId="77777777" w:rsidR="001E636C" w:rsidRPr="006861AD" w:rsidRDefault="001E636C" w:rsidP="008F107A">
    <w:pPr>
      <w:pStyle w:val="Footer"/>
      <w:framePr w:wrap="around" w:vAnchor="text" w:hAnchor="margin" w:xAlign="center" w:y="1"/>
      <w:rPr>
        <w:rStyle w:val="PageNumber"/>
        <w:rFonts w:ascii="Times" w:hAnsi="Times"/>
        <w:sz w:val="20"/>
      </w:rPr>
    </w:pPr>
    <w:r w:rsidRPr="006861AD">
      <w:rPr>
        <w:rStyle w:val="PageNumber"/>
        <w:rFonts w:ascii="Times" w:hAnsi="Times"/>
        <w:sz w:val="20"/>
      </w:rPr>
      <w:fldChar w:fldCharType="begin"/>
    </w:r>
    <w:r w:rsidRPr="006861AD">
      <w:rPr>
        <w:rStyle w:val="PageNumber"/>
        <w:rFonts w:ascii="Times" w:hAnsi="Times"/>
        <w:sz w:val="20"/>
      </w:rPr>
      <w:instrText xml:space="preserve">PAGE  </w:instrText>
    </w:r>
    <w:r w:rsidRPr="006861AD">
      <w:rPr>
        <w:rStyle w:val="PageNumber"/>
        <w:rFonts w:ascii="Times" w:hAnsi="Times"/>
        <w:sz w:val="20"/>
      </w:rPr>
      <w:fldChar w:fldCharType="separate"/>
    </w:r>
    <w:r w:rsidR="009F3D42">
      <w:rPr>
        <w:rStyle w:val="PageNumber"/>
        <w:rFonts w:ascii="Times" w:hAnsi="Times"/>
        <w:noProof/>
        <w:sz w:val="20"/>
      </w:rPr>
      <w:t>6</w:t>
    </w:r>
    <w:r w:rsidRPr="006861AD">
      <w:rPr>
        <w:rStyle w:val="PageNumber"/>
        <w:rFonts w:ascii="Times" w:hAnsi="Times"/>
        <w:sz w:val="20"/>
      </w:rPr>
      <w:fldChar w:fldCharType="end"/>
    </w:r>
  </w:p>
  <w:p w14:paraId="078FD620" w14:textId="77777777" w:rsidR="001E636C" w:rsidRDefault="001E6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8D2E" w14:textId="77777777" w:rsidR="001E636C" w:rsidRPr="00A324FD" w:rsidRDefault="001E636C"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B53406">
      <w:rPr>
        <w:rStyle w:val="PageNumber"/>
        <w:noProof/>
        <w:sz w:val="20"/>
      </w:rPr>
      <w:t>1</w:t>
    </w:r>
    <w:r w:rsidRPr="00A324FD">
      <w:rPr>
        <w:rStyle w:val="PageNumber"/>
        <w:sz w:val="20"/>
      </w:rPr>
      <w:fldChar w:fldCharType="end"/>
    </w:r>
  </w:p>
  <w:p w14:paraId="3D04F155" w14:textId="77777777" w:rsidR="001E636C" w:rsidRPr="006861AD" w:rsidRDefault="001E636C" w:rsidP="008F107A">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B0A3" w14:textId="77777777" w:rsidR="00F02E1E" w:rsidRDefault="00F02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9C4C" w14:textId="77777777" w:rsidR="00507EC9" w:rsidRDefault="00507EC9">
      <w:r>
        <w:separator/>
      </w:r>
    </w:p>
  </w:footnote>
  <w:footnote w:type="continuationSeparator" w:id="0">
    <w:p w14:paraId="04B9DC9E" w14:textId="77777777" w:rsidR="00507EC9" w:rsidRDefault="0050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12A2" w14:textId="77777777" w:rsidR="009F3D42" w:rsidRDefault="00615BE8">
    <w:pPr>
      <w:tabs>
        <w:tab w:val="left" w:pos="0"/>
        <w:tab w:val="center" w:pos="3240"/>
        <w:tab w:val="right" w:pos="6480"/>
      </w:tabs>
      <w:rPr>
        <w:sz w:val="20"/>
      </w:rPr>
    </w:pPr>
    <w:r w:rsidRPr="00EB32BD">
      <w:rPr>
        <w:sz w:val="20"/>
      </w:rPr>
      <w:t>Current ver. 2011-03-29</w:t>
    </w:r>
  </w:p>
  <w:p w14:paraId="633C94A9" w14:textId="77777777" w:rsidR="009F3D42" w:rsidRPr="00EB32BD" w:rsidRDefault="009F3D42">
    <w:pPr>
      <w:tabs>
        <w:tab w:val="left" w:pos="0"/>
        <w:tab w:val="center" w:pos="3240"/>
        <w:tab w:val="right" w:pos="64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BD71" w14:textId="17AB76F8" w:rsidR="009F3D42" w:rsidRDefault="00F02E1E">
    <w:pPr>
      <w:tabs>
        <w:tab w:val="center" w:pos="3240"/>
        <w:tab w:val="right" w:pos="6480"/>
      </w:tabs>
      <w:rPr>
        <w:sz w:val="20"/>
        <w:szCs w:val="20"/>
      </w:rPr>
    </w:pPr>
    <w:sdt>
      <w:sdtPr>
        <w:rPr>
          <w:sz w:val="20"/>
          <w:szCs w:val="20"/>
        </w:rPr>
        <w:id w:val="-1232764954"/>
        <w:docPartObj>
          <w:docPartGallery w:val="Watermarks"/>
          <w:docPartUnique/>
        </w:docPartObj>
      </w:sdtPr>
      <w:sdtContent>
        <w:r w:rsidRPr="00F02E1E">
          <w:rPr>
            <w:noProof/>
            <w:sz w:val="20"/>
            <w:szCs w:val="20"/>
          </w:rPr>
          <w:pict w14:anchorId="51A2D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E3EED" w:rsidRPr="006E3EED">
      <w:rPr>
        <w:sz w:val="20"/>
        <w:szCs w:val="20"/>
      </w:rPr>
      <w:t>Current ver. 2019 02 13</w:t>
    </w:r>
  </w:p>
  <w:p w14:paraId="5DBE5E9D" w14:textId="77777777" w:rsidR="006E3EED" w:rsidRPr="006E3EED" w:rsidRDefault="006E3EED">
    <w:pPr>
      <w:tabs>
        <w:tab w:val="center" w:pos="3240"/>
        <w:tab w:val="right" w:pos="648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96FC" w14:textId="77777777" w:rsidR="00F02E1E" w:rsidRDefault="00F0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2"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6"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1"/>
  </w:num>
  <w:num w:numId="2">
    <w:abstractNumId w:val="15"/>
  </w:num>
  <w:num w:numId="3">
    <w:abstractNumId w:val="8"/>
  </w:num>
  <w:num w:numId="4">
    <w:abstractNumId w:val="10"/>
  </w:num>
  <w:num w:numId="5">
    <w:abstractNumId w:val="16"/>
  </w:num>
  <w:num w:numId="6">
    <w:abstractNumId w:val="14"/>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DB"/>
    <w:rsid w:val="00024319"/>
    <w:rsid w:val="000D35C4"/>
    <w:rsid w:val="000E259D"/>
    <w:rsid w:val="001B5889"/>
    <w:rsid w:val="001C1001"/>
    <w:rsid w:val="001E636C"/>
    <w:rsid w:val="00235A0C"/>
    <w:rsid w:val="00261411"/>
    <w:rsid w:val="00290183"/>
    <w:rsid w:val="00294BEE"/>
    <w:rsid w:val="002A5A9A"/>
    <w:rsid w:val="002D4811"/>
    <w:rsid w:val="002E738F"/>
    <w:rsid w:val="00383154"/>
    <w:rsid w:val="00410755"/>
    <w:rsid w:val="004316BF"/>
    <w:rsid w:val="00432967"/>
    <w:rsid w:val="00447E64"/>
    <w:rsid w:val="004628A6"/>
    <w:rsid w:val="004D5593"/>
    <w:rsid w:val="004D7D3F"/>
    <w:rsid w:val="004F573C"/>
    <w:rsid w:val="0050126A"/>
    <w:rsid w:val="00507EC9"/>
    <w:rsid w:val="00555166"/>
    <w:rsid w:val="00582FA6"/>
    <w:rsid w:val="00615BE8"/>
    <w:rsid w:val="006655FC"/>
    <w:rsid w:val="00672CCE"/>
    <w:rsid w:val="00681BA4"/>
    <w:rsid w:val="006861AD"/>
    <w:rsid w:val="00687840"/>
    <w:rsid w:val="006B7359"/>
    <w:rsid w:val="006C6AA5"/>
    <w:rsid w:val="006E3EED"/>
    <w:rsid w:val="00745416"/>
    <w:rsid w:val="007C333B"/>
    <w:rsid w:val="007F564A"/>
    <w:rsid w:val="00865251"/>
    <w:rsid w:val="008879B2"/>
    <w:rsid w:val="008A360E"/>
    <w:rsid w:val="008A5EDA"/>
    <w:rsid w:val="008F107A"/>
    <w:rsid w:val="0090198C"/>
    <w:rsid w:val="00932122"/>
    <w:rsid w:val="00951A06"/>
    <w:rsid w:val="009B283F"/>
    <w:rsid w:val="009D2C0E"/>
    <w:rsid w:val="009E27FF"/>
    <w:rsid w:val="009E6B3A"/>
    <w:rsid w:val="009F3D42"/>
    <w:rsid w:val="00A04FBF"/>
    <w:rsid w:val="00A162B1"/>
    <w:rsid w:val="00AC7D4E"/>
    <w:rsid w:val="00AF777A"/>
    <w:rsid w:val="00B02AEE"/>
    <w:rsid w:val="00B47334"/>
    <w:rsid w:val="00B53406"/>
    <w:rsid w:val="00B62398"/>
    <w:rsid w:val="00B65CDB"/>
    <w:rsid w:val="00B80ED6"/>
    <w:rsid w:val="00B82829"/>
    <w:rsid w:val="00B97CEB"/>
    <w:rsid w:val="00BB5E64"/>
    <w:rsid w:val="00BE740A"/>
    <w:rsid w:val="00C34982"/>
    <w:rsid w:val="00C43EB6"/>
    <w:rsid w:val="00CA0EE6"/>
    <w:rsid w:val="00CD0CC0"/>
    <w:rsid w:val="00CF7A84"/>
    <w:rsid w:val="00D01113"/>
    <w:rsid w:val="00D8704C"/>
    <w:rsid w:val="00DA0A9C"/>
    <w:rsid w:val="00DD3989"/>
    <w:rsid w:val="00E67DCF"/>
    <w:rsid w:val="00EB32BD"/>
    <w:rsid w:val="00EF0AF4"/>
    <w:rsid w:val="00F02E1E"/>
    <w:rsid w:val="00FC0201"/>
    <w:rsid w:val="00FC3DB9"/>
    <w:rsid w:val="00FF007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14:docId w14:val="19E175AE"/>
  <w14:defaultImageDpi w14:val="300"/>
  <w15:chartTrackingRefBased/>
  <w15:docId w15:val="{0311510C-4D66-4464-8069-F8C372E4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A5EDA"/>
    <w:rPr>
      <w:rFonts w:ascii="Times LT Std" w:hAnsi="Times LT Std"/>
      <w:bCs/>
      <w:sz w:val="22"/>
      <w:szCs w:val="22"/>
    </w:rPr>
  </w:style>
  <w:style w:type="paragraph" w:styleId="Heading1">
    <w:name w:val="heading 1"/>
    <w:basedOn w:val="Normal"/>
    <w:next w:val="Normal"/>
    <w:link w:val="Heading1Char"/>
    <w:uiPriority w:val="99"/>
    <w:rsid w:val="000E259D"/>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uiPriority w:val="99"/>
    <w:rsid w:val="000E259D"/>
    <w:pPr>
      <w:tabs>
        <w:tab w:val="right" w:leader="dot" w:pos="8640"/>
      </w:tabs>
      <w:jc w:val="both"/>
      <w:outlineLvl w:val="1"/>
    </w:pPr>
    <w:rPr>
      <w:b/>
      <w:lang w:eastAsia="zh-CN"/>
    </w:rPr>
  </w:style>
  <w:style w:type="paragraph" w:styleId="Heading3">
    <w:name w:val="heading 3"/>
    <w:basedOn w:val="H3"/>
    <w:next w:val="Normal"/>
    <w:link w:val="Heading3Char"/>
    <w:uiPriority w:val="99"/>
    <w:qFormat/>
    <w:rsid w:val="000E259D"/>
    <w:pPr>
      <w:jc w:val="center"/>
      <w:outlineLvl w:val="2"/>
    </w:pPr>
    <w:rPr>
      <w:b w:val="0"/>
      <w:sz w:val="28"/>
      <w:lang w:val="en-CA" w:eastAsia="zh-CN"/>
    </w:rPr>
  </w:style>
  <w:style w:type="paragraph" w:styleId="Heading4">
    <w:name w:val="heading 4"/>
    <w:basedOn w:val="Title2"/>
    <w:next w:val="Normal"/>
    <w:link w:val="Heading4Char"/>
    <w:uiPriority w:val="99"/>
    <w:rsid w:val="000E259D"/>
    <w:pPr>
      <w:outlineLvl w:val="3"/>
    </w:pPr>
  </w:style>
  <w:style w:type="paragraph" w:styleId="Heading5">
    <w:name w:val="heading 5"/>
    <w:next w:val="Normal"/>
    <w:link w:val="Heading5Char"/>
    <w:uiPriority w:val="99"/>
    <w:qFormat/>
    <w:rsid w:val="000E259D"/>
    <w:pPr>
      <w:spacing w:after="80"/>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qFormat/>
    <w:rsid w:val="000E259D"/>
    <w:pPr>
      <w:keepNext/>
      <w:keepLines/>
      <w:numPr>
        <w:ilvl w:val="5"/>
        <w:numId w:val="5"/>
      </w:numPr>
      <w:tabs>
        <w:tab w:val="clear" w:pos="4320"/>
      </w:tabs>
      <w:spacing w:before="40"/>
      <w:ind w:left="1152" w:hanging="432"/>
      <w:outlineLvl w:val="5"/>
    </w:pPr>
    <w:rPr>
      <w:rFonts w:ascii="Cambria" w:hAnsi="Cambria"/>
      <w:color w:val="243F60"/>
    </w:rPr>
  </w:style>
  <w:style w:type="paragraph" w:styleId="Heading7">
    <w:name w:val="heading 7"/>
    <w:basedOn w:val="Normal"/>
    <w:next w:val="Normal"/>
    <w:link w:val="Heading7Char"/>
    <w:uiPriority w:val="99"/>
    <w:qFormat/>
    <w:rsid w:val="000E259D"/>
    <w:pPr>
      <w:keepNext/>
      <w:keepLines/>
      <w:numPr>
        <w:ilvl w:val="6"/>
        <w:numId w:val="5"/>
      </w:numPr>
      <w:tabs>
        <w:tab w:val="clear" w:pos="5040"/>
      </w:tabs>
      <w:spacing w:before="40"/>
      <w:ind w:left="1296" w:hanging="288"/>
      <w:outlineLvl w:val="6"/>
    </w:pPr>
    <w:rPr>
      <w:rFonts w:ascii="Cambria" w:hAnsi="Cambria"/>
      <w:i/>
      <w:iCs/>
      <w:color w:val="243F60"/>
    </w:rPr>
  </w:style>
  <w:style w:type="paragraph" w:styleId="Heading8">
    <w:name w:val="heading 8"/>
    <w:basedOn w:val="Normal"/>
    <w:next w:val="Normal"/>
    <w:link w:val="Heading8Char"/>
    <w:uiPriority w:val="99"/>
    <w:qFormat/>
    <w:rsid w:val="000E259D"/>
    <w:pPr>
      <w:keepNext/>
      <w:keepLines/>
      <w:numPr>
        <w:ilvl w:val="7"/>
        <w:numId w:val="5"/>
      </w:numPr>
      <w:tabs>
        <w:tab w:val="clear" w:pos="5760"/>
      </w:tabs>
      <w:spacing w:before="40"/>
      <w:ind w:left="1440" w:hanging="432"/>
      <w:outlineLvl w:val="7"/>
    </w:pPr>
    <w:rPr>
      <w:rFonts w:ascii="Cambria" w:hAnsi="Cambria"/>
      <w:color w:val="272727"/>
      <w:sz w:val="21"/>
      <w:szCs w:val="21"/>
    </w:rPr>
  </w:style>
  <w:style w:type="paragraph" w:styleId="Heading9">
    <w:name w:val="heading 9"/>
    <w:basedOn w:val="Normal"/>
    <w:next w:val="Normal"/>
    <w:link w:val="Heading9Char"/>
    <w:uiPriority w:val="99"/>
    <w:rsid w:val="000E259D"/>
    <w:pPr>
      <w:keepNext/>
      <w:keepLines/>
      <w:numPr>
        <w:ilvl w:val="8"/>
        <w:numId w:val="5"/>
      </w:numPr>
      <w:tabs>
        <w:tab w:val="clear" w:pos="6480"/>
      </w:tabs>
      <w:spacing w:before="40"/>
      <w:ind w:left="1584" w:hanging="144"/>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0E259D"/>
    <w:rPr>
      <w:rFonts w:ascii="Times LT Std" w:hAnsi="Times LT Std"/>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rmal"/>
    <w:uiPriority w:val="2"/>
    <w:rsid w:val="000E259D"/>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2"/>
    <w:rsid w:val="000E259D"/>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h30">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rmal"/>
    <w:link w:val="defnChar"/>
    <w:rsid w:val="000E259D"/>
    <w:pPr>
      <w:autoSpaceDE w:val="0"/>
      <w:autoSpaceDN w:val="0"/>
      <w:adjustRightInd w:val="0"/>
      <w:spacing w:after="80" w:line="260" w:lineRule="atLeast"/>
      <w:ind w:left="360" w:hanging="360"/>
      <w:jc w:val="both"/>
      <w:textAlignment w:val="center"/>
    </w:pPr>
    <w:rPr>
      <w:szCs w:val="24"/>
      <w:lang w:val="en-US" w:eastAsia="en-US"/>
    </w:rPr>
  </w:style>
  <w:style w:type="paragraph" w:customStyle="1" w:styleId="para2">
    <w:name w:val="para2"/>
    <w:basedOn w:val="Noparagraphstyle0"/>
    <w:uiPriority w:val="99"/>
    <w:rsid w:val="0090198C"/>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Header"/>
    <w:link w:val="FooterChar"/>
    <w:uiPriority w:val="99"/>
    <w:rsid w:val="000E259D"/>
    <w:pPr>
      <w:jc w:val="left"/>
    </w:pPr>
    <w:rPr>
      <w:iCs/>
      <w:lang w:val="en-CA"/>
    </w:rPr>
  </w:style>
  <w:style w:type="character" w:customStyle="1" w:styleId="FooterChar">
    <w:name w:val="Footer Char"/>
    <w:link w:val="Footer"/>
    <w:uiPriority w:val="99"/>
    <w:rsid w:val="000E259D"/>
    <w:rPr>
      <w:rFonts w:ascii="Times LT Std" w:hAnsi="Times LT Std"/>
      <w:bCs/>
      <w:iCs/>
      <w:sz w:val="22"/>
      <w:szCs w:val="22"/>
    </w:rPr>
  </w:style>
  <w:style w:type="paragraph" w:customStyle="1" w:styleId="paraindent">
    <w:name w:val="para indent"/>
    <w:basedOn w:val="para"/>
    <w:uiPriority w:val="99"/>
    <w:rsid w:val="000D35C4"/>
    <w:pPr>
      <w:tabs>
        <w:tab w:val="left" w:pos="720"/>
        <w:tab w:val="right" w:leader="dot" w:pos="5760"/>
        <w:tab w:val="right" w:pos="6480"/>
      </w:tabs>
      <w:suppressAutoHyphens/>
      <w:spacing w:after="81"/>
      <w:ind w:firstLine="360"/>
    </w:pPr>
    <w:rPr>
      <w:rFonts w:ascii="Times-Roman" w:hAnsi="Times-Roman" w:cs="Times-Roman"/>
    </w:rPr>
  </w:style>
  <w:style w:type="paragraph" w:customStyle="1" w:styleId="para12">
    <w:name w:val="para1.2"/>
    <w:basedOn w:val="Normal"/>
    <w:qFormat/>
    <w:rsid w:val="001E636C"/>
    <w:pPr>
      <w:tabs>
        <w:tab w:val="left" w:pos="360"/>
        <w:tab w:val="left" w:pos="950"/>
      </w:tabs>
      <w:spacing w:after="80" w:line="240" w:lineRule="atLeast"/>
    </w:pPr>
    <w:rPr>
      <w:sz w:val="20"/>
    </w:rPr>
  </w:style>
  <w:style w:type="paragraph" w:customStyle="1" w:styleId="NoParagraphStyle">
    <w:name w:val="[No Paragraph Style]"/>
    <w:uiPriority w:val="99"/>
    <w:rsid w:val="000E259D"/>
    <w:pPr>
      <w:widowControl w:val="0"/>
      <w:autoSpaceDE w:val="0"/>
      <w:autoSpaceDN w:val="0"/>
      <w:adjustRightInd w:val="0"/>
      <w:spacing w:line="260" w:lineRule="atLeast"/>
      <w:textAlignment w:val="center"/>
    </w:pPr>
    <w:rPr>
      <w:rFonts w:ascii="Times LT Std" w:hAnsi="Times LT Std"/>
      <w:bCs/>
      <w:sz w:val="22"/>
      <w:szCs w:val="24"/>
      <w:lang w:val="en-US" w:eastAsia="en-US"/>
    </w:rPr>
  </w:style>
  <w:style w:type="paragraph" w:styleId="BodyTextIndent">
    <w:name w:val="Body Text Indent"/>
    <w:basedOn w:val="Normal"/>
    <w:link w:val="BodyTextIndentChar"/>
    <w:rsid w:val="00E914EE"/>
    <w:pPr>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uiPriority w:val="99"/>
    <w:unhideWhenUsed/>
    <w:rsid w:val="000E259D"/>
    <w:rPr>
      <w:rFonts w:ascii="Consolas" w:hAnsi="Consolas" w:cs="Consolas"/>
      <w:sz w:val="21"/>
      <w:szCs w:val="21"/>
    </w:rPr>
  </w:style>
  <w:style w:type="character" w:customStyle="1" w:styleId="PlainTextChar">
    <w:name w:val="Plain Text Char"/>
    <w:link w:val="PlainText"/>
    <w:uiPriority w:val="99"/>
    <w:rsid w:val="000E259D"/>
    <w:rPr>
      <w:rFonts w:ascii="Consolas" w:hAnsi="Consolas" w:cs="Consolas"/>
      <w:bCs/>
      <w:sz w:val="21"/>
      <w:szCs w:val="21"/>
    </w:rPr>
  </w:style>
  <w:style w:type="paragraph" w:customStyle="1" w:styleId="BodyText0">
    <w:name w:val="Body Text 0"/>
    <w:basedOn w:val="BodyText"/>
    <w:rsid w:val="00E914EE"/>
    <w:pPr>
      <w:tabs>
        <w:tab w:val="clear" w:pos="-2340"/>
        <w:tab w:val="clear" w:pos="720"/>
        <w:tab w:val="clear" w:pos="1440"/>
        <w:tab w:val="clear" w:pos="2880"/>
        <w:tab w:val="clear" w:pos="6840"/>
      </w:tabs>
    </w:pPr>
  </w:style>
  <w:style w:type="paragraph" w:styleId="List">
    <w:name w:val="List"/>
    <w:basedOn w:val="BodyText"/>
    <w:rsid w:val="00E914EE"/>
    <w:pPr>
      <w:tabs>
        <w:tab w:val="clear" w:pos="-2340"/>
        <w:tab w:val="clear" w:pos="1440"/>
        <w:tab w:val="clear" w:pos="2880"/>
        <w:tab w:val="clear" w:pos="6840"/>
        <w:tab w:val="num" w:pos="720"/>
      </w:tabs>
      <w:spacing w:before="240"/>
      <w:ind w:left="720" w:hanging="720"/>
    </w:pPr>
  </w:style>
  <w:style w:type="paragraph" w:styleId="List2">
    <w:name w:val="List 2"/>
    <w:basedOn w:val="BodyText"/>
    <w:rsid w:val="00E914EE"/>
    <w:pPr>
      <w:tabs>
        <w:tab w:val="clear" w:pos="-2340"/>
        <w:tab w:val="clear" w:pos="720"/>
        <w:tab w:val="clear" w:pos="2880"/>
        <w:tab w:val="clear" w:pos="6840"/>
        <w:tab w:val="num" w:pos="1440"/>
      </w:tabs>
      <w:spacing w:before="240"/>
      <w:ind w:left="1440" w:hanging="720"/>
    </w:pPr>
  </w:style>
  <w:style w:type="paragraph" w:styleId="List3">
    <w:name w:val="List 3"/>
    <w:basedOn w:val="BodyText"/>
    <w:rsid w:val="00E914EE"/>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rsid w:val="00E914EE"/>
    <w:pPr>
      <w:tabs>
        <w:tab w:val="clear" w:pos="-2340"/>
        <w:tab w:val="clear" w:pos="720"/>
        <w:tab w:val="clear" w:pos="1440"/>
        <w:tab w:val="clear" w:pos="6840"/>
        <w:tab w:val="num" w:pos="2880"/>
      </w:tabs>
      <w:spacing w:before="240"/>
      <w:ind w:left="2880" w:hanging="720"/>
    </w:pPr>
  </w:style>
  <w:style w:type="paragraph" w:styleId="List5">
    <w:name w:val="List 5"/>
    <w:basedOn w:val="BodyText"/>
    <w:rsid w:val="00E914EE"/>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tabs>
        <w:tab w:val="num" w:pos="720"/>
      </w:tabs>
      <w:spacing w:after="240"/>
      <w:ind w:left="720" w:hanging="720"/>
    </w:pPr>
    <w:rPr>
      <w:rFonts w:ascii="Times New Roman" w:hAnsi="Times New Roman"/>
    </w:rPr>
  </w:style>
  <w:style w:type="paragraph" w:styleId="ListNumber2">
    <w:name w:val="List Number 2"/>
    <w:basedOn w:val="Normal"/>
    <w:rsid w:val="00E914EE"/>
    <w:pPr>
      <w:tabs>
        <w:tab w:val="num" w:pos="1440"/>
      </w:tabs>
      <w:spacing w:after="240"/>
      <w:ind w:left="1440" w:hanging="720"/>
    </w:pPr>
    <w:rPr>
      <w:rFonts w:ascii="Times New Roman" w:hAnsi="Times New Roman"/>
    </w:rPr>
  </w:style>
  <w:style w:type="paragraph" w:styleId="ListNumber3">
    <w:name w:val="List Number 3"/>
    <w:basedOn w:val="Normal"/>
    <w:rsid w:val="00E914EE"/>
    <w:pPr>
      <w:tabs>
        <w:tab w:val="num" w:pos="2160"/>
      </w:tabs>
      <w:ind w:left="2160" w:hanging="720"/>
    </w:pPr>
    <w:rPr>
      <w:rFonts w:ascii="Times New Roman" w:hAnsi="Times New Roman"/>
    </w:rPr>
  </w:style>
  <w:style w:type="paragraph" w:styleId="ListNumber4">
    <w:name w:val="List Number 4"/>
    <w:basedOn w:val="Normal"/>
    <w:rsid w:val="00E914EE"/>
    <w:pPr>
      <w:tabs>
        <w:tab w:val="num" w:pos="2880"/>
      </w:tabs>
      <w:ind w:left="2880" w:hanging="720"/>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rsid w:val="000E259D"/>
  </w:style>
  <w:style w:type="character" w:customStyle="1" w:styleId="EndnoteTextChar">
    <w:name w:val="Endnote Text Char"/>
    <w:link w:val="EndnoteText"/>
    <w:uiPriority w:val="99"/>
    <w:rsid w:val="000E259D"/>
    <w:rPr>
      <w:rFonts w:ascii="Times LT Std" w:hAnsi="Times LT Std"/>
      <w:bCs/>
      <w:sz w:val="22"/>
      <w:szCs w:val="22"/>
    </w:rPr>
  </w:style>
  <w:style w:type="character" w:styleId="EndnoteReference">
    <w:name w:val="endnote reference"/>
    <w:uiPriority w:val="99"/>
    <w:rsid w:val="000E259D"/>
    <w:rPr>
      <w:vertAlign w:val="superscript"/>
    </w:rPr>
  </w:style>
  <w:style w:type="paragraph" w:styleId="DocumentMap">
    <w:name w:val="Document Map"/>
    <w:basedOn w:val="Normal"/>
    <w:link w:val="DocumentMapChar"/>
    <w:uiPriority w:val="99"/>
    <w:unhideWhenUsed/>
    <w:rsid w:val="000E259D"/>
    <w:pPr>
      <w:shd w:val="clear" w:color="auto" w:fill="000080"/>
    </w:pPr>
    <w:rPr>
      <w:rFonts w:ascii="Tahoma" w:hAnsi="Tahoma"/>
    </w:rPr>
  </w:style>
  <w:style w:type="character" w:customStyle="1" w:styleId="DocumentMapChar">
    <w:name w:val="Document Map Char"/>
    <w:link w:val="DocumentMap"/>
    <w:uiPriority w:val="99"/>
    <w:rsid w:val="000E259D"/>
    <w:rPr>
      <w:rFonts w:ascii="Tahoma" w:hAnsi="Tahoma"/>
      <w:bCs/>
      <w:sz w:val="22"/>
      <w:szCs w:val="22"/>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spacing w:before="240"/>
    </w:pPr>
    <w:rPr>
      <w:rFonts w:ascii="Times New Roman" w:hAnsi="Times New Roman"/>
    </w:rPr>
  </w:style>
  <w:style w:type="paragraph" w:customStyle="1" w:styleId="tc">
    <w:name w:val="tc"/>
    <w:uiPriority w:val="3"/>
    <w:qFormat/>
    <w:rsid w:val="000E259D"/>
    <w:pPr>
      <w:spacing w:after="120"/>
      <w:jc w:val="center"/>
    </w:pPr>
    <w:rPr>
      <w:rFonts w:ascii="Times LT Std" w:hAnsi="Times LT Std"/>
      <w:bCs/>
      <w:caps/>
      <w:sz w:val="22"/>
      <w:szCs w:val="22"/>
      <w:lang w:val="en-US" w:eastAsia="en-US"/>
    </w:rPr>
  </w:style>
  <w:style w:type="paragraph" w:customStyle="1" w:styleId="signatures">
    <w:name w:val="signatures"/>
    <w:aliases w:val="line 1 of 2"/>
    <w:next w:val="signatures1"/>
    <w:uiPriority w:val="7"/>
    <w:rsid w:val="000E259D"/>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szCs w:val="22"/>
      <w:u w:val="single"/>
      <w:lang w:val="en-US" w:eastAsia="en-US"/>
    </w:rPr>
  </w:style>
  <w:style w:type="paragraph" w:customStyle="1" w:styleId="mn">
    <w:name w:val="mn"/>
    <w:basedOn w:val="Normal"/>
    <w:qFormat/>
    <w:rsid w:val="00AC7D4E"/>
    <w:pPr>
      <w:widowControl w:val="0"/>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uiPriority w:val="3"/>
    <w:qFormat/>
    <w:rsid w:val="000E259D"/>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szCs w:val="22"/>
      <w:lang w:val="en-US" w:eastAsia="en-US"/>
    </w:rPr>
  </w:style>
  <w:style w:type="paragraph" w:customStyle="1" w:styleId="signatures1">
    <w:name w:val="signatures1"/>
    <w:aliases w:val="line 2 of 2"/>
    <w:next w:val="signatures"/>
    <w:uiPriority w:val="7"/>
    <w:rsid w:val="000E259D"/>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0E259D"/>
    <w:pPr>
      <w:keepNext/>
      <w:keepLines/>
      <w:tabs>
        <w:tab w:val="right" w:pos="6480"/>
      </w:tabs>
      <w:suppressAutoHyphens/>
      <w:spacing w:before="81" w:after="216"/>
      <w:jc w:val="center"/>
    </w:pPr>
    <w:rPr>
      <w:caps/>
      <w:szCs w:val="22"/>
    </w:rPr>
  </w:style>
  <w:style w:type="paragraph" w:customStyle="1" w:styleId="schedule">
    <w:name w:val="schedule"/>
    <w:basedOn w:val="Normal"/>
    <w:next w:val="Normal"/>
    <w:rsid w:val="00FC3DB9"/>
    <w:pPr>
      <w:tabs>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val="0"/>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rsid w:val="000E259D"/>
    <w:rPr>
      <w:rFonts w:ascii="Times LT Std" w:hAnsi="Times LT Std"/>
      <w:b/>
      <w:sz w:val="28"/>
      <w:szCs w:val="22"/>
      <w:lang w:eastAsia="zh-CN"/>
    </w:rPr>
  </w:style>
  <w:style w:type="character" w:customStyle="1" w:styleId="Heading2Char">
    <w:name w:val="Heading 2 Char"/>
    <w:link w:val="Heading2"/>
    <w:uiPriority w:val="99"/>
    <w:rsid w:val="000E259D"/>
    <w:rPr>
      <w:rFonts w:ascii="Times LT Std" w:hAnsi="Times LT Std"/>
      <w:b/>
      <w:bCs/>
      <w:sz w:val="22"/>
      <w:szCs w:val="22"/>
      <w:lang w:eastAsia="zh-CN"/>
    </w:rPr>
  </w:style>
  <w:style w:type="character" w:customStyle="1" w:styleId="Heading3Char">
    <w:name w:val="Heading 3 Char"/>
    <w:link w:val="Heading3"/>
    <w:uiPriority w:val="99"/>
    <w:rsid w:val="000E259D"/>
    <w:rPr>
      <w:rFonts w:ascii="Times LT Std" w:hAnsi="Times LT Std"/>
      <w:sz w:val="28"/>
      <w:szCs w:val="22"/>
      <w:lang w:eastAsia="zh-CN"/>
    </w:rPr>
  </w:style>
  <w:style w:type="character" w:customStyle="1" w:styleId="Heading4Char">
    <w:name w:val="Heading 4 Char"/>
    <w:link w:val="Heading4"/>
    <w:uiPriority w:val="99"/>
    <w:rsid w:val="000E259D"/>
    <w:rPr>
      <w:rFonts w:ascii="Times LT Std" w:hAnsi="Times LT Std"/>
      <w:b/>
      <w:caps/>
      <w:sz w:val="22"/>
      <w:szCs w:val="22"/>
      <w:lang w:val="en-US" w:eastAsia="en-US"/>
    </w:rPr>
  </w:style>
  <w:style w:type="character" w:customStyle="1" w:styleId="Heading5Char">
    <w:name w:val="Heading 5 Char"/>
    <w:link w:val="Heading5"/>
    <w:uiPriority w:val="99"/>
    <w:rsid w:val="000E259D"/>
    <w:rPr>
      <w:rFonts w:ascii="Times LT Std" w:hAnsi="Times LT Std"/>
      <w:b/>
      <w:caps/>
      <w:sz w:val="22"/>
      <w:szCs w:val="22"/>
      <w:lang w:val="en-US" w:eastAsia="en-US"/>
    </w:rPr>
  </w:style>
  <w:style w:type="character" w:customStyle="1" w:styleId="Heading6Char">
    <w:name w:val="Heading 6 Char"/>
    <w:link w:val="Heading6"/>
    <w:uiPriority w:val="99"/>
    <w:rsid w:val="000E259D"/>
    <w:rPr>
      <w:rFonts w:ascii="Cambria" w:hAnsi="Cambria"/>
      <w:bCs/>
      <w:color w:val="243F60"/>
      <w:sz w:val="22"/>
      <w:szCs w:val="22"/>
    </w:rPr>
  </w:style>
  <w:style w:type="character" w:customStyle="1" w:styleId="Heading7Char">
    <w:name w:val="Heading 7 Char"/>
    <w:link w:val="Heading7"/>
    <w:uiPriority w:val="99"/>
    <w:rsid w:val="000E259D"/>
    <w:rPr>
      <w:rFonts w:ascii="Cambria" w:hAnsi="Cambria"/>
      <w:bCs/>
      <w:i/>
      <w:iCs/>
      <w:color w:val="243F60"/>
      <w:sz w:val="22"/>
      <w:szCs w:val="22"/>
    </w:rPr>
  </w:style>
  <w:style w:type="character" w:customStyle="1" w:styleId="Heading8Char">
    <w:name w:val="Heading 8 Char"/>
    <w:link w:val="Heading8"/>
    <w:uiPriority w:val="99"/>
    <w:rsid w:val="000E259D"/>
    <w:rPr>
      <w:rFonts w:ascii="Cambria" w:hAnsi="Cambria"/>
      <w:bCs/>
      <w:color w:val="272727"/>
      <w:sz w:val="21"/>
      <w:szCs w:val="21"/>
    </w:rPr>
  </w:style>
  <w:style w:type="character" w:customStyle="1" w:styleId="Heading9Char">
    <w:name w:val="Heading 9 Char"/>
    <w:link w:val="Heading9"/>
    <w:uiPriority w:val="99"/>
    <w:rsid w:val="000E259D"/>
    <w:rPr>
      <w:rFonts w:ascii="Cambria" w:hAnsi="Cambria"/>
      <w:bCs/>
      <w:i/>
      <w:iCs/>
      <w:color w:val="272727"/>
      <w:sz w:val="21"/>
      <w:szCs w:val="21"/>
    </w:rPr>
  </w:style>
  <w:style w:type="paragraph" w:styleId="Header">
    <w:name w:val="header"/>
    <w:aliases w:val="HeaderFNGaz"/>
    <w:basedOn w:val="Normal"/>
    <w:next w:val="HeaderSection"/>
    <w:link w:val="HeaderChar"/>
    <w:uiPriority w:val="99"/>
    <w:rsid w:val="000E259D"/>
    <w:pPr>
      <w:spacing w:line="260" w:lineRule="atLeast"/>
      <w:jc w:val="center"/>
    </w:pPr>
    <w:rPr>
      <w:lang w:val="fr-CA"/>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character" w:customStyle="1" w:styleId="HeaderChar">
    <w:name w:val="Header Char"/>
    <w:aliases w:val="HeaderFNGaz Char"/>
    <w:link w:val="Header"/>
    <w:uiPriority w:val="99"/>
    <w:rsid w:val="000E259D"/>
    <w:rPr>
      <w:rFonts w:ascii="Times LT Std" w:hAnsi="Times LT Std"/>
      <w:bCs/>
      <w:sz w:val="22"/>
      <w:szCs w:val="22"/>
      <w:lang w:val="fr-CA"/>
    </w:rPr>
  </w:style>
  <w:style w:type="character" w:customStyle="1" w:styleId="defnChar">
    <w:name w:val="defn Char"/>
    <w:link w:val="defn"/>
    <w:rsid w:val="000E259D"/>
    <w:rPr>
      <w:rFonts w:ascii="Times LT Std" w:hAnsi="Times LT Std"/>
      <w:bCs/>
      <w:sz w:val="22"/>
      <w:szCs w:val="24"/>
      <w:lang w:val="en-US" w:eastAsia="en-US"/>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customStyle="1" w:styleId="EffectiveDate">
    <w:name w:val="EffectiveDate"/>
    <w:uiPriority w:val="2"/>
    <w:rsid w:val="000E259D"/>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customStyle="1" w:styleId="ColorfulShading-Accent110">
    <w:name w:val="Colorful Shading - Accent 11"/>
    <w:hidden/>
    <w:uiPriority w:val="99"/>
    <w:semiHidden/>
    <w:rsid w:val="000E259D"/>
    <w:rPr>
      <w:rFonts w:ascii="Times LT Std" w:hAnsi="Times LT Std"/>
      <w:bCs/>
      <w:sz w:val="24"/>
      <w:szCs w:val="22"/>
      <w:lang w:val="en-US" w:eastAsia="en-US"/>
    </w:rPr>
  </w:style>
  <w:style w:type="paragraph" w:styleId="Revision">
    <w:name w:val="Revision"/>
    <w:hidden/>
    <w:uiPriority w:val="99"/>
    <w:rsid w:val="000E259D"/>
    <w:rPr>
      <w:rFonts w:ascii="Times LT Std" w:hAnsi="Times LT Std"/>
      <w:bCs/>
      <w:sz w:val="24"/>
      <w:szCs w:val="22"/>
      <w:lang w:val="en-US" w:eastAsia="en-US"/>
    </w:rPr>
  </w:style>
  <w:style w:type="paragraph" w:customStyle="1" w:styleId="Title2">
    <w:name w:val="Title2"/>
    <w:basedOn w:val="Normal"/>
    <w:uiPriority w:val="9"/>
    <w:rsid w:val="000E259D"/>
    <w:pPr>
      <w:widowControl w:val="0"/>
      <w:autoSpaceDE w:val="0"/>
      <w:autoSpaceDN w:val="0"/>
      <w:adjustRightInd w:val="0"/>
      <w:spacing w:after="80" w:line="260" w:lineRule="atLeast"/>
      <w:jc w:val="center"/>
      <w:textAlignment w:val="center"/>
    </w:pPr>
    <w:rPr>
      <w:b/>
      <w:bCs w:val="0"/>
      <w:caps/>
      <w:lang w:val="en-US" w:eastAsia="en-US"/>
    </w:rPr>
  </w:style>
  <w:style w:type="paragraph" w:customStyle="1" w:styleId="Laws-para">
    <w:name w:val="Laws-para"/>
    <w:basedOn w:val="Normal"/>
    <w:uiPriority w:val="1"/>
    <w:rsid w:val="000E259D"/>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3"/>
    <w:rsid w:val="000E259D"/>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
    <w:rsid w:val="000E259D"/>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
    <w:rsid w:val="000E259D"/>
    <w:pPr>
      <w:widowControl w:val="0"/>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bCs/>
      <w:sz w:val="22"/>
      <w:szCs w:val="22"/>
      <w:lang w:val="en-US" w:eastAsia="en-US"/>
    </w:rPr>
  </w:style>
  <w:style w:type="paragraph" w:customStyle="1" w:styleId="H2-DivisionFAL">
    <w:name w:val="H2-Division (FAL)"/>
    <w:basedOn w:val="NoParagraphStyle"/>
    <w:uiPriority w:val="10"/>
    <w:rsid w:val="000E259D"/>
    <w:pPr>
      <w:keepNext/>
      <w:keepLines/>
      <w:suppressAutoHyphens/>
      <w:spacing w:after="81"/>
      <w:jc w:val="center"/>
    </w:pPr>
    <w:rPr>
      <w:rFonts w:cs="Times-BoldItalic"/>
      <w:b/>
      <w:bCs w:val="0"/>
      <w:i/>
      <w:iCs/>
      <w:szCs w:val="20"/>
    </w:rPr>
  </w:style>
  <w:style w:type="table" w:styleId="TableGrid">
    <w:name w:val="Table Grid"/>
    <w:basedOn w:val="TableNormal"/>
    <w:rsid w:val="000E259D"/>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s-paraindent">
    <w:name w:val="Laws-para indent"/>
    <w:uiPriority w:val="1"/>
    <w:rsid w:val="000E259D"/>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2lines">
    <w:name w:val="SCH h (1of2 lines)"/>
    <w:basedOn w:val="SCHh1of1lines"/>
    <w:next w:val="Laws-para"/>
    <w:uiPriority w:val="5"/>
    <w:rsid w:val="000E259D"/>
    <w:pPr>
      <w:spacing w:after="0"/>
    </w:pPr>
  </w:style>
  <w:style w:type="paragraph" w:customStyle="1" w:styleId="SCHh2of2lines">
    <w:name w:val="SCH h (2of2 lines)"/>
    <w:basedOn w:val="SCHh1of2lines"/>
    <w:uiPriority w:val="5"/>
    <w:rsid w:val="000E259D"/>
    <w:pPr>
      <w:spacing w:before="0" w:after="216"/>
    </w:pPr>
  </w:style>
  <w:style w:type="paragraph" w:customStyle="1" w:styleId="SCHh2">
    <w:name w:val="SCH h2"/>
    <w:basedOn w:val="h2"/>
    <w:uiPriority w:val="9"/>
    <w:qFormat/>
    <w:rsid w:val="000E259D"/>
    <w:pPr>
      <w:keepLines/>
      <w:suppressAutoHyphens/>
    </w:pPr>
    <w:rPr>
      <w:rFonts w:cs="Times-Roman"/>
      <w:caps w:val="0"/>
    </w:rPr>
  </w:style>
  <w:style w:type="paragraph" w:customStyle="1" w:styleId="fn">
    <w:name w:val="fn"/>
    <w:basedOn w:val="NoParagraphStyle"/>
    <w:uiPriority w:val="6"/>
    <w:qFormat/>
    <w:rsid w:val="000E259D"/>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0E259D"/>
    <w:pPr>
      <w:ind w:left="547"/>
    </w:pPr>
    <w:rPr>
      <w:i/>
    </w:rPr>
  </w:style>
  <w:style w:type="paragraph" w:customStyle="1" w:styleId="LightList-Accent31">
    <w:name w:val="Light List - Accent 31"/>
    <w:hidden/>
    <w:uiPriority w:val="99"/>
    <w:semiHidden/>
    <w:rsid w:val="000E259D"/>
    <w:rPr>
      <w:rFonts w:ascii="Times LT Std" w:hAnsi="Times LT Std"/>
      <w:bCs/>
      <w:sz w:val="24"/>
      <w:szCs w:val="22"/>
      <w:lang w:val="en-US" w:eastAsia="en-US"/>
    </w:rPr>
  </w:style>
  <w:style w:type="paragraph" w:styleId="TOCHeading">
    <w:name w:val="TOC Heading"/>
    <w:basedOn w:val="Normal"/>
    <w:next w:val="Normal"/>
    <w:uiPriority w:val="39"/>
    <w:unhideWhenUsed/>
    <w:qFormat/>
    <w:rsid w:val="000E259D"/>
    <w:pPr>
      <w:jc w:val="center"/>
    </w:pPr>
    <w:rPr>
      <w:bCs w:val="0"/>
      <w:caps/>
    </w:rPr>
  </w:style>
  <w:style w:type="paragraph" w:styleId="TOC2">
    <w:name w:val="toc 2"/>
    <w:basedOn w:val="Normal"/>
    <w:next w:val="Normal"/>
    <w:uiPriority w:val="39"/>
    <w:unhideWhenUsed/>
    <w:qFormat/>
    <w:rsid w:val="000E259D"/>
    <w:pPr>
      <w:tabs>
        <w:tab w:val="left" w:pos="432"/>
        <w:tab w:val="left" w:pos="648"/>
        <w:tab w:val="left" w:pos="864"/>
        <w:tab w:val="right" w:leader="dot" w:pos="8640"/>
      </w:tabs>
      <w:spacing w:before="200" w:after="200"/>
      <w:ind w:left="216"/>
    </w:pPr>
    <w:rPr>
      <w:bCs w:val="0"/>
      <w:noProof/>
      <w:lang w:eastAsia="zh-CN"/>
    </w:rPr>
  </w:style>
  <w:style w:type="paragraph" w:styleId="TOC1">
    <w:name w:val="toc 1"/>
    <w:basedOn w:val="Normal"/>
    <w:next w:val="Normal"/>
    <w:uiPriority w:val="39"/>
    <w:unhideWhenUsed/>
    <w:qFormat/>
    <w:rsid w:val="000E259D"/>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iPriority w:val="39"/>
    <w:unhideWhenUsed/>
    <w:qFormat/>
    <w:rsid w:val="000E259D"/>
    <w:pPr>
      <w:tabs>
        <w:tab w:val="left" w:pos="216"/>
        <w:tab w:val="left" w:pos="432"/>
        <w:tab w:val="left" w:pos="648"/>
        <w:tab w:val="left" w:pos="864"/>
        <w:tab w:val="right" w:leader="dot" w:pos="8640"/>
      </w:tabs>
      <w:spacing w:before="200"/>
      <w:ind w:left="432"/>
    </w:pPr>
    <w:rPr>
      <w:bCs w:val="0"/>
      <w:i/>
      <w:iCs/>
      <w:noProof/>
      <w:lang w:eastAsia="zh-CN"/>
    </w:rPr>
  </w:style>
  <w:style w:type="paragraph" w:customStyle="1" w:styleId="SchLaws-para-tab482">
    <w:name w:val="Sch_Laws-para-tab4.82"/>
    <w:basedOn w:val="Laws-para"/>
    <w:uiPriority w:val="4"/>
    <w:qFormat/>
    <w:rsid w:val="000E259D"/>
    <w:pPr>
      <w:tabs>
        <w:tab w:val="left" w:pos="6946"/>
      </w:tabs>
    </w:pPr>
  </w:style>
  <w:style w:type="paragraph" w:customStyle="1" w:styleId="SchBracketedText">
    <w:name w:val="Sch_BracketedText"/>
    <w:link w:val="SchBracketedTextChar"/>
    <w:uiPriority w:val="4"/>
    <w:qFormat/>
    <w:rsid w:val="000E259D"/>
    <w:pPr>
      <w:tabs>
        <w:tab w:val="left" w:pos="4590"/>
        <w:tab w:val="right" w:leader="underscore" w:pos="9360"/>
      </w:tabs>
    </w:pPr>
    <w:rPr>
      <w:rFonts w:ascii="Times LT Std" w:hAnsi="Times LT Std"/>
      <w:sz w:val="18"/>
      <w:szCs w:val="18"/>
    </w:rPr>
  </w:style>
  <w:style w:type="character" w:customStyle="1" w:styleId="SchBracketedTextChar">
    <w:name w:val="Sch_BracketedText Char"/>
    <w:link w:val="SchBracketedText"/>
    <w:uiPriority w:val="4"/>
    <w:rsid w:val="000E259D"/>
    <w:rPr>
      <w:rFonts w:ascii="Times LT Std" w:hAnsi="Times LT Std"/>
      <w:sz w:val="18"/>
      <w:szCs w:val="18"/>
    </w:rPr>
  </w:style>
  <w:style w:type="paragraph" w:customStyle="1" w:styleId="BlankLine4ptAfter">
    <w:name w:val="BlankLine_4ptAfter"/>
    <w:basedOn w:val="BlankLine12ptAfter"/>
    <w:uiPriority w:val="9"/>
    <w:qFormat/>
    <w:rsid w:val="000E259D"/>
    <w:pPr>
      <w:spacing w:after="80"/>
    </w:pPr>
  </w:style>
  <w:style w:type="paragraph" w:customStyle="1" w:styleId="BlankLine12ptAfter">
    <w:name w:val="BlankLine_12ptAfter"/>
    <w:uiPriority w:val="9"/>
    <w:qFormat/>
    <w:rsid w:val="000E259D"/>
    <w:pPr>
      <w:tabs>
        <w:tab w:val="right" w:pos="9360"/>
      </w:tabs>
      <w:spacing w:after="240"/>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0E259D"/>
    <w:pPr>
      <w:spacing w:after="432"/>
    </w:pPr>
  </w:style>
  <w:style w:type="paragraph" w:customStyle="1" w:styleId="Laws-subsection-After216pt">
    <w:name w:val="Laws-subsection-After21.6pt"/>
    <w:basedOn w:val="Laws-subsectiona"/>
    <w:next w:val="Laws-para"/>
    <w:uiPriority w:val="1"/>
    <w:rsid w:val="000E259D"/>
    <w:pPr>
      <w:spacing w:after="432"/>
    </w:pPr>
  </w:style>
  <w:style w:type="paragraph" w:customStyle="1" w:styleId="Laws-para-After12pt">
    <w:name w:val="Laws-para-After12pt"/>
    <w:basedOn w:val="Laws-para"/>
    <w:uiPriority w:val="1"/>
    <w:rsid w:val="000E259D"/>
    <w:pPr>
      <w:tabs>
        <w:tab w:val="left" w:pos="1080"/>
        <w:tab w:val="right" w:pos="9360"/>
      </w:tabs>
      <w:spacing w:after="240"/>
    </w:pPr>
  </w:style>
  <w:style w:type="paragraph" w:customStyle="1" w:styleId="Laws-para-Tab375">
    <w:name w:val="Laws-para-Tab3.75"/>
    <w:basedOn w:val="Laws-para"/>
    <w:uiPriority w:val="1"/>
    <w:rsid w:val="000E259D"/>
    <w:pPr>
      <w:tabs>
        <w:tab w:val="clear" w:pos="360"/>
        <w:tab w:val="clear" w:pos="720"/>
        <w:tab w:val="left" w:pos="5400"/>
      </w:tabs>
    </w:pPr>
  </w:style>
  <w:style w:type="paragraph" w:customStyle="1" w:styleId="Laws-para-After2pt">
    <w:name w:val="Laws-para-After2pt"/>
    <w:basedOn w:val="Laws-para-After12pt"/>
    <w:uiPriority w:val="1"/>
    <w:qFormat/>
    <w:rsid w:val="000E259D"/>
    <w:pPr>
      <w:spacing w:after="40"/>
    </w:pPr>
  </w:style>
  <w:style w:type="paragraph" w:customStyle="1" w:styleId="BlankLine">
    <w:name w:val="BlankLine"/>
    <w:uiPriority w:val="99"/>
    <w:semiHidden/>
    <w:qFormat/>
    <w:rsid w:val="000E259D"/>
    <w:pPr>
      <w:tabs>
        <w:tab w:val="right" w:leader="underscore" w:pos="9360"/>
      </w:tabs>
      <w:spacing w:after="240"/>
    </w:pPr>
    <w:rPr>
      <w:rFonts w:ascii="Times LT Std" w:hAnsi="Times LT Std"/>
      <w:bCs/>
      <w:sz w:val="22"/>
      <w:szCs w:val="22"/>
      <w:lang w:val="en-US" w:eastAsia="en-US"/>
    </w:rPr>
  </w:style>
  <w:style w:type="paragraph" w:customStyle="1" w:styleId="BlankLine0ptAfter">
    <w:name w:val="BlankLine_0ptAfter"/>
    <w:uiPriority w:val="9"/>
    <w:qFormat/>
    <w:rsid w:val="000E259D"/>
    <w:pPr>
      <w:tabs>
        <w:tab w:val="right" w:leader="underscore" w:pos="9360"/>
      </w:tabs>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0E259D"/>
    <w:pPr>
      <w:spacing w:after="80"/>
    </w:pPr>
  </w:style>
  <w:style w:type="paragraph" w:customStyle="1" w:styleId="BlankLine2ptAfter">
    <w:name w:val="BlankLine_2ptAfter"/>
    <w:basedOn w:val="BlankLine12ptAfter"/>
    <w:uiPriority w:val="9"/>
    <w:qFormat/>
    <w:rsid w:val="000E259D"/>
    <w:pPr>
      <w:spacing w:after="40"/>
    </w:pPr>
  </w:style>
  <w:style w:type="paragraph" w:customStyle="1" w:styleId="Sch-Laws-para-Budget">
    <w:name w:val="Sch-Laws-para-Budget"/>
    <w:uiPriority w:val="4"/>
    <w:qFormat/>
    <w:rsid w:val="000E259D"/>
    <w:pPr>
      <w:tabs>
        <w:tab w:val="left" w:pos="360"/>
        <w:tab w:val="left" w:pos="720"/>
        <w:tab w:val="left" w:pos="8064"/>
        <w:tab w:val="decimal" w:pos="8820"/>
        <w:tab w:val="right" w:pos="9360"/>
      </w:tabs>
      <w:spacing w:after="80" w:line="260" w:lineRule="atLeast"/>
      <w:jc w:val="both"/>
    </w:pPr>
    <w:rPr>
      <w:rFonts w:ascii="Times LT Std" w:hAnsi="Times LT Std"/>
      <w:bCs/>
      <w:sz w:val="22"/>
      <w:szCs w:val="22"/>
      <w:lang w:val="en-US" w:eastAsia="en-US"/>
    </w:rPr>
  </w:style>
  <w:style w:type="paragraph" w:customStyle="1" w:styleId="Appendixtitle1of1lies">
    <w:name w:val="Appendix title (1 of 1lies)"/>
    <w:qFormat/>
    <w:rsid w:val="000E259D"/>
    <w:pPr>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0E259D"/>
    <w:pPr>
      <w:tabs>
        <w:tab w:val="clear" w:pos="720"/>
        <w:tab w:val="left" w:pos="7020"/>
      </w:tabs>
      <w:spacing w:after="160"/>
    </w:pPr>
  </w:style>
  <w:style w:type="paragraph" w:customStyle="1" w:styleId="TofLawsh1">
    <w:name w:val="TofLaws_h1"/>
    <w:basedOn w:val="Laws-para"/>
    <w:next w:val="TofLawsh2"/>
    <w:uiPriority w:val="99"/>
    <w:rsid w:val="000E259D"/>
    <w:pPr>
      <w:keepNext/>
      <w:tabs>
        <w:tab w:val="clear" w:pos="360"/>
        <w:tab w:val="clear" w:pos="720"/>
      </w:tabs>
    </w:pPr>
  </w:style>
  <w:style w:type="paragraph" w:customStyle="1" w:styleId="TofLawsh2">
    <w:name w:val="TofLaws_h2"/>
    <w:basedOn w:val="Laws-para"/>
    <w:uiPriority w:val="99"/>
    <w:rsid w:val="000E259D"/>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0E259D"/>
    <w:pPr>
      <w:ind w:left="8554" w:hanging="8352"/>
    </w:pPr>
  </w:style>
  <w:style w:type="paragraph" w:customStyle="1" w:styleId="TofLawsh2indent">
    <w:name w:val="TofLawsh2_indent"/>
    <w:basedOn w:val="TofLawsh2"/>
    <w:uiPriority w:val="99"/>
    <w:rsid w:val="000E259D"/>
    <w:pPr>
      <w:ind w:left="8554" w:firstLine="0"/>
    </w:pPr>
  </w:style>
  <w:style w:type="paragraph" w:styleId="Title">
    <w:name w:val="Title"/>
    <w:basedOn w:val="Normal"/>
    <w:next w:val="Normal"/>
    <w:link w:val="TitleChar"/>
    <w:uiPriority w:val="10"/>
    <w:qFormat/>
    <w:rsid w:val="000E259D"/>
    <w:pPr>
      <w:jc w:val="center"/>
    </w:pPr>
    <w:rPr>
      <w:b/>
      <w:caps/>
    </w:rPr>
  </w:style>
  <w:style w:type="character" w:customStyle="1" w:styleId="TitleChar">
    <w:name w:val="Title Char"/>
    <w:link w:val="Title"/>
    <w:uiPriority w:val="10"/>
    <w:rsid w:val="000E259D"/>
    <w:rPr>
      <w:rFonts w:ascii="Times LT Std" w:hAnsi="Times LT Std"/>
      <w:b/>
      <w:bCs/>
      <w:caps/>
      <w:sz w:val="22"/>
      <w:szCs w:val="22"/>
    </w:rPr>
  </w:style>
  <w:style w:type="paragraph" w:styleId="Subtitle">
    <w:name w:val="Subtitle"/>
    <w:basedOn w:val="Normal"/>
    <w:next w:val="Normal"/>
    <w:link w:val="SubtitleChar"/>
    <w:uiPriority w:val="11"/>
    <w:qFormat/>
    <w:rsid w:val="000E259D"/>
    <w:pPr>
      <w:numPr>
        <w:ilvl w:val="1"/>
      </w:numPr>
      <w:spacing w:after="160"/>
    </w:pPr>
    <w:rPr>
      <w:color w:val="5A5A5A"/>
      <w:spacing w:val="15"/>
    </w:rPr>
  </w:style>
  <w:style w:type="character" w:customStyle="1" w:styleId="SubtitleChar">
    <w:name w:val="Subtitle Char"/>
    <w:link w:val="Subtitle"/>
    <w:uiPriority w:val="11"/>
    <w:rsid w:val="000E259D"/>
    <w:rPr>
      <w:rFonts w:ascii="Times LT Std" w:hAnsi="Times LT Std"/>
      <w:bCs/>
      <w:color w:val="5A5A5A"/>
      <w:spacing w:val="15"/>
      <w:sz w:val="22"/>
      <w:szCs w:val="22"/>
    </w:rPr>
  </w:style>
  <w:style w:type="paragraph" w:styleId="TOAHeading">
    <w:name w:val="toa heading"/>
    <w:basedOn w:val="Normal"/>
    <w:next w:val="Normal"/>
    <w:unhideWhenUsed/>
    <w:rsid w:val="000E259D"/>
    <w:pPr>
      <w:tabs>
        <w:tab w:val="left" w:pos="216"/>
        <w:tab w:val="left" w:pos="432"/>
        <w:tab w:val="left" w:pos="648"/>
        <w:tab w:val="left" w:pos="864"/>
        <w:tab w:val="right" w:leader="dot" w:pos="8640"/>
      </w:tabs>
      <w:ind w:left="108"/>
      <w:jc w:val="center"/>
    </w:pPr>
    <w:rPr>
      <w:bCs w:val="0"/>
      <w:caps/>
      <w:lang w:val="fr-CA" w:eastAsia="zh-CN"/>
    </w:rPr>
  </w:style>
  <w:style w:type="paragraph" w:styleId="TOC4">
    <w:name w:val="toc 4"/>
    <w:basedOn w:val="Normal"/>
    <w:next w:val="TOC5"/>
    <w:uiPriority w:val="39"/>
    <w:unhideWhenUsed/>
    <w:rsid w:val="000E259D"/>
    <w:pPr>
      <w:keepNext/>
      <w:tabs>
        <w:tab w:val="left" w:pos="216"/>
        <w:tab w:val="left" w:pos="432"/>
        <w:tab w:val="left" w:pos="648"/>
        <w:tab w:val="left" w:pos="864"/>
        <w:tab w:val="right" w:leader="dot" w:pos="8640"/>
      </w:tabs>
      <w:ind w:left="648"/>
    </w:pPr>
    <w:rPr>
      <w:bCs w:val="0"/>
      <w:noProof/>
      <w:lang w:eastAsia="zh-CN"/>
    </w:rPr>
  </w:style>
  <w:style w:type="paragraph" w:styleId="TOC5">
    <w:name w:val="toc 5"/>
    <w:basedOn w:val="Normal"/>
    <w:uiPriority w:val="39"/>
    <w:unhideWhenUsed/>
    <w:rsid w:val="000E259D"/>
    <w:pPr>
      <w:tabs>
        <w:tab w:val="left" w:pos="216"/>
        <w:tab w:val="left" w:pos="432"/>
        <w:tab w:val="left" w:pos="648"/>
        <w:tab w:val="left" w:pos="864"/>
        <w:tab w:val="right" w:leader="dot" w:pos="8640"/>
      </w:tabs>
      <w:ind w:left="1080" w:right="1800" w:hanging="216"/>
    </w:pPr>
    <w:rPr>
      <w:bCs w:val="0"/>
      <w:noProof/>
      <w:lang w:eastAsia="zh-CN"/>
    </w:rPr>
  </w:style>
  <w:style w:type="paragraph" w:customStyle="1" w:styleId="HeaderSection">
    <w:name w:val="HeaderSection"/>
    <w:link w:val="HeaderSectionChar"/>
    <w:uiPriority w:val="99"/>
    <w:qFormat/>
    <w:rsid w:val="000E259D"/>
    <w:pPr>
      <w:jc w:val="center"/>
    </w:pPr>
    <w:rPr>
      <w:rFonts w:ascii="Times LT Std" w:hAnsi="Times LT Std" w:cs="Times"/>
      <w:sz w:val="22"/>
      <w:szCs w:val="24"/>
      <w:lang w:val="en-US" w:eastAsia="en-US"/>
    </w:rPr>
  </w:style>
  <w:style w:type="character" w:customStyle="1" w:styleId="HeaderSectionChar">
    <w:name w:val="HeaderSection Char"/>
    <w:link w:val="HeaderSection"/>
    <w:uiPriority w:val="99"/>
    <w:rsid w:val="000E259D"/>
    <w:rPr>
      <w:rFonts w:ascii="Times LT Std" w:hAnsi="Times LT Std" w:cs="Times"/>
      <w:sz w:val="22"/>
      <w:szCs w:val="24"/>
      <w:lang w:val="en-US" w:eastAsia="en-US"/>
    </w:rPr>
  </w:style>
  <w:style w:type="paragraph" w:customStyle="1" w:styleId="ProvinceDivider">
    <w:name w:val="ProvinceDivider"/>
    <w:basedOn w:val="Heading3"/>
    <w:link w:val="ProvinceDividerChar"/>
    <w:uiPriority w:val="99"/>
    <w:qFormat/>
    <w:rsid w:val="000E259D"/>
    <w:rPr>
      <w:b/>
    </w:rPr>
  </w:style>
  <w:style w:type="character" w:customStyle="1" w:styleId="ProvinceDividerChar">
    <w:name w:val="ProvinceDivider Char"/>
    <w:link w:val="ProvinceDivider"/>
    <w:uiPriority w:val="99"/>
    <w:rsid w:val="000E259D"/>
    <w:rPr>
      <w:rFonts w:ascii="Times LT Std" w:hAnsi="Times LT Std"/>
      <w:b/>
      <w:sz w:val="28"/>
      <w:szCs w:val="22"/>
      <w:lang w:eastAsia="zh-CN"/>
    </w:rPr>
  </w:style>
  <w:style w:type="paragraph" w:customStyle="1" w:styleId="MulNo-para">
    <w:name w:val="Mul No - para"/>
    <w:basedOn w:val="Normal"/>
    <w:uiPriority w:val="99"/>
    <w:rsid w:val="000E259D"/>
    <w:pPr>
      <w:widowControl w:val="0"/>
      <w:suppressAutoHyphens/>
      <w:autoSpaceDE w:val="0"/>
      <w:autoSpaceDN w:val="0"/>
      <w:adjustRightInd w:val="0"/>
      <w:spacing w:after="81" w:line="260" w:lineRule="atLeast"/>
      <w:ind w:left="720" w:hanging="720"/>
      <w:jc w:val="both"/>
      <w:textAlignment w:val="center"/>
    </w:pPr>
    <w:rPr>
      <w:lang w:val="en-US" w:eastAsia="en-US"/>
    </w:rPr>
  </w:style>
  <w:style w:type="paragraph" w:customStyle="1" w:styleId="MulNo-Suba">
    <w:name w:val="Mul No - Sub a"/>
    <w:basedOn w:val="Normal"/>
    <w:uiPriority w:val="99"/>
    <w:rsid w:val="000E259D"/>
    <w:pPr>
      <w:suppressAutoHyphens/>
      <w:spacing w:after="81" w:line="260" w:lineRule="atLeast"/>
      <w:ind w:left="1166" w:hanging="446"/>
      <w:jc w:val="both"/>
    </w:pPr>
  </w:style>
  <w:style w:type="paragraph" w:customStyle="1" w:styleId="MulNo-subrom">
    <w:name w:val="Mul No - sub rom"/>
    <w:basedOn w:val="Normal"/>
    <w:uiPriority w:val="99"/>
    <w:rsid w:val="000E259D"/>
    <w:pPr>
      <w:suppressAutoHyphens/>
      <w:spacing w:after="81" w:line="260" w:lineRule="atLeast"/>
      <w:ind w:left="1627" w:hanging="446"/>
      <w:jc w:val="both"/>
    </w:pPr>
  </w:style>
  <w:style w:type="paragraph" w:customStyle="1" w:styleId="BApara">
    <w:name w:val="BA para"/>
    <w:basedOn w:val="Laws-para"/>
    <w:uiPriority w:val="99"/>
    <w:rsid w:val="000E259D"/>
    <w:pPr>
      <w:tabs>
        <w:tab w:val="clear" w:pos="360"/>
        <w:tab w:val="clear" w:pos="720"/>
      </w:tabs>
      <w:suppressAutoHyphens/>
      <w:spacing w:after="81"/>
      <w:ind w:left="720" w:hanging="720"/>
    </w:pPr>
  </w:style>
  <w:style w:type="paragraph" w:styleId="BalloonText">
    <w:name w:val="Balloon Text"/>
    <w:basedOn w:val="Normal"/>
    <w:link w:val="BalloonTextChar"/>
    <w:uiPriority w:val="99"/>
    <w:semiHidden/>
    <w:unhideWhenUsed/>
    <w:rsid w:val="00C43EB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43EB6"/>
    <w:rPr>
      <w:rFonts w:ascii="Times New Roman" w:hAnsi="Times New Roman"/>
      <w:bCs/>
      <w:sz w:val="18"/>
      <w:szCs w:val="18"/>
    </w:rPr>
  </w:style>
  <w:style w:type="paragraph" w:styleId="NormalWeb">
    <w:name w:val="Normal (Web)"/>
    <w:basedOn w:val="Normal"/>
    <w:uiPriority w:val="99"/>
    <w:semiHidden/>
    <w:unhideWhenUsed/>
    <w:rsid w:val="00CD0CC0"/>
    <w:pPr>
      <w:spacing w:before="100" w:beforeAutospacing="1" w:after="100" w:afterAutospacing="1"/>
    </w:pPr>
    <w:rPr>
      <w:rFonts w:ascii="Times New Roman" w:eastAsiaTheme="minorEastAsia" w:hAnsi="Times New Roman"/>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Rates Law</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6TMNQKRPHH4C-103-23646</_dlc_DocId>
    <_dlc_DocIdUrl xmlns="666386e8-a2bf-4e81-bdad-b049b2760332">
      <Url>https://portal.fntc.ca/docs/_layouts/DocIdRedir.aspx?ID=6TMNQKRPHH4C-103-23646</Url>
      <Description>6TMNQKRPHH4C-103-23646</Description>
    </_dlc_DocIdUrl>
    <Law_x0020_Type xmlns="666386e8-a2bf-4e81-bdad-b049b2760332">Rates Law</Law_x0020_Type>
    <_x0028_By-_x0029_Law_x0020_Effective_x0020_Date xmlns="666386e8-a2bf-4e81-bdad-b049b2760332" xsi:nil="true"/>
    <_x0028_By-_x0029_Law_x0020_Year xmlns="666386e8-a2bf-4e81-bdad-b049b2760332">2019</_x0028_By-_x0029_Law_x0020_Year>
    <FNGaz xmlns="666386e8-a2bf-4e81-bdad-b049b2760332">&lt;div&gt;&lt;/div&gt;</FNGaz>
    <Law_x0020_Year xmlns="666386e8-a2bf-4e81-bdad-b049b2760332" xsi:nil="true"/>
    <Province xmlns="666386e8-a2bf-4e81-bdad-b049b2760332">All provinces</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3A43D-E265-4367-B263-0B13D224C98A}"/>
</file>

<file path=customXml/itemProps2.xml><?xml version="1.0" encoding="utf-8"?>
<ds:datastoreItem xmlns:ds="http://schemas.openxmlformats.org/officeDocument/2006/customXml" ds:itemID="{33412ECB-91F1-4F9C-9F3A-38852A967695}"/>
</file>

<file path=customXml/itemProps3.xml><?xml version="1.0" encoding="utf-8"?>
<ds:datastoreItem xmlns:ds="http://schemas.openxmlformats.org/officeDocument/2006/customXml" ds:itemID="{6DDEC89B-ACFD-4A4A-B629-7E6FF7934BA8}"/>
</file>

<file path=customXml/itemProps4.xml><?xml version="1.0" encoding="utf-8"?>
<ds:datastoreItem xmlns:ds="http://schemas.openxmlformats.org/officeDocument/2006/customXml" ds:itemID="{3823A43D-E265-4367-B263-0B13D224C98A}"/>
</file>

<file path=customXml/itemProps5.xml><?xml version="1.0" encoding="utf-8"?>
<ds:datastoreItem xmlns:ds="http://schemas.openxmlformats.org/officeDocument/2006/customXml" ds:itemID="{F99C6635-B7DC-4139-A6F4-7DE7B1B1F600}"/>
</file>

<file path=customXml/itemProps6.xml><?xml version="1.0" encoding="utf-8"?>
<ds:datastoreItem xmlns:ds="http://schemas.openxmlformats.org/officeDocument/2006/customXml" ds:itemID="{11B885E6-A9B4-47D9-B7F6-4E00594D34BD}"/>
</file>

<file path=customXml/itemProps7.xml><?xml version="1.0" encoding="utf-8"?>
<ds:datastoreItem xmlns:ds="http://schemas.openxmlformats.org/officeDocument/2006/customXml" ds:itemID="{01FDCE1B-845F-48BA-B130-C8D66EB50BD2}"/>
</file>

<file path=docProps/app.xml><?xml version="1.0" encoding="utf-8"?>
<Properties xmlns="http://schemas.openxmlformats.org/officeDocument/2006/extended-properties" xmlns:vt="http://schemas.openxmlformats.org/officeDocument/2006/docPropsVTypes">
  <Template>fng_law_template_07.dotx</Template>
  <TotalTime>6</TotalTime>
  <Pages>7</Pages>
  <Words>1383</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Annual Rates Law</vt:lpstr>
    </vt:vector>
  </TitlesOfParts>
  <Company>FNTC</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Rates Law</dc:title>
  <dc:subject/>
  <dc:creator>FNTC</dc:creator>
  <cp:keywords/>
  <dc:description>Current ver 2019 02 13</dc:description>
  <cp:lastModifiedBy>Tracey Simon</cp:lastModifiedBy>
  <cp:revision>5</cp:revision>
  <cp:lastPrinted>2020-03-20T20:36:00Z</cp:lastPrinted>
  <dcterms:created xsi:type="dcterms:W3CDTF">2019-02-13T21:45:00Z</dcterms:created>
  <dcterms:modified xsi:type="dcterms:W3CDTF">2020-03-20T20:46:00Z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6TMNQKRPHH4C-103-2380</vt:lpwstr>
  </property>
  <property fmtid="{D5CDD505-2E9C-101B-9397-08002B2CF9AE}" pid="3" name="_dlc_DocIdItemGuid">
    <vt:lpwstr>1cb035f0-5974-44f5-bf49-505d8c613f4e</vt:lpwstr>
  </property>
  <property fmtid="{D5CDD505-2E9C-101B-9397-08002B2CF9AE}" pid="4" name="_dlc_DocIdUrl">
    <vt:lpwstr>https://portal.fntc.ca/docs/_layouts/DocIdRedir.aspx?ID=6TMNQKRPHH4C-103-2380, 6TMNQKRPHH4C-103-2380</vt:lpwstr>
  </property>
  <property fmtid="{D5CDD505-2E9C-101B-9397-08002B2CF9AE}" pid="5" name="File Series">
    <vt:lpwstr>387;#Sample laws|e0d79b50-c318-4075-9881-f6795366466f</vt:lpwstr>
  </property>
  <property fmtid="{D5CDD505-2E9C-101B-9397-08002B2CF9AE}" pid="6" name="Client_x0020_First_x0020_Nation">
    <vt:lpwstr/>
  </property>
  <property fmtid="{D5CDD505-2E9C-101B-9397-08002B2CF9AE}" pid="7" name="Topic_x0020_or_x0020_Subject">
    <vt:lpwstr/>
  </property>
  <property fmtid="{D5CDD505-2E9C-101B-9397-08002B2CF9AE}" pid="8" name="ContentTypeId">
    <vt:lpwstr>0x0101008401FAD20E45BA4799C5BD93F967D74000E79449212E0CB244AF7FFCFAA3932C07</vt:lpwstr>
  </property>
  <property fmtid="{D5CDD505-2E9C-101B-9397-08002B2CF9AE}" pid="9" name="dlc_EmailFrom">
    <vt:lpwstr/>
  </property>
  <property fmtid="{D5CDD505-2E9C-101B-9397-08002B2CF9AE}" pid="10" name="Main_x0020_Subject">
    <vt:lpwstr/>
  </property>
  <property fmtid="{D5CDD505-2E9C-101B-9397-08002B2CF9AE}" pid="11" name="Main Subject">
    <vt:lpwstr/>
  </property>
  <property fmtid="{D5CDD505-2E9C-101B-9397-08002B2CF9AE}" pid="12" name="Name_x0020_of_x0020_Organization">
    <vt:lpwstr/>
  </property>
  <property fmtid="{D5CDD505-2E9C-101B-9397-08002B2CF9AE}" pid="13" name="Name of Organization">
    <vt:lpwstr/>
  </property>
  <property fmtid="{D5CDD505-2E9C-101B-9397-08002B2CF9AE}" pid="14" name="Topic or Subject">
    <vt:lpwstr/>
  </property>
  <property fmtid="{D5CDD505-2E9C-101B-9397-08002B2CF9AE}" pid="15" name="Client First Nation">
    <vt:lpwstr/>
  </property>
  <property fmtid="{D5CDD505-2E9C-101B-9397-08002B2CF9AE}" pid="16" name="Order">
    <vt:r8>2354600</vt:r8>
  </property>
  <property fmtid="{D5CDD505-2E9C-101B-9397-08002B2CF9AE}" pid="17" name="Law Type">
    <vt:lpwstr>Rates Law</vt:lpwstr>
  </property>
  <property fmtid="{D5CDD505-2E9C-101B-9397-08002B2CF9AE}" pid="18" name="Amendments">
    <vt:lpwstr>&lt;div&gt;&lt;/div&gt;</vt:lpwstr>
  </property>
  <property fmtid="{D5CDD505-2E9C-101B-9397-08002B2CF9AE}" pid="19" name="(By-)Law Year">
    <vt:lpwstr>2016</vt:lpwstr>
  </property>
  <property fmtid="{D5CDD505-2E9C-101B-9397-08002B2CF9AE}" pid="20" name="Province">
    <vt:lpwstr>All provinces</vt:lpwstr>
  </property>
  <property fmtid="{D5CDD505-2E9C-101B-9397-08002B2CF9AE}" pid="21" name="od77a356c10b414abbc0524807a3d782">
    <vt:lpwstr/>
  </property>
</Properties>
</file>