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2E70" w14:textId="77777777" w:rsidR="00403A7C" w:rsidRPr="00900E68" w:rsidRDefault="00403A7C" w:rsidP="00AB1583">
      <w:pPr>
        <w:pStyle w:val="Title2"/>
      </w:pPr>
      <w:r w:rsidRPr="00900E68">
        <w:t>_________________________ FIRST NATION</w:t>
      </w:r>
    </w:p>
    <w:p w14:paraId="75402E71" w14:textId="77777777" w:rsidR="00403A7C" w:rsidRPr="00900E68" w:rsidRDefault="00403A7C" w:rsidP="00AB1583">
      <w:pPr>
        <w:pStyle w:val="Title2"/>
      </w:pPr>
      <w:r w:rsidRPr="00900E68">
        <w:t xml:space="preserve">ANNUAL EXPENDITURE </w:t>
      </w:r>
      <w:r w:rsidRPr="00900E68">
        <w:rPr>
          <w:rFonts w:cs="Times"/>
        </w:rPr>
        <w:t>BY-</w:t>
      </w:r>
      <w:r w:rsidRPr="00900E68">
        <w:t>LAW, 20__</w:t>
      </w:r>
    </w:p>
    <w:p w14:paraId="75402E72" w14:textId="77777777" w:rsidR="00403A7C" w:rsidRPr="00900E68" w:rsidRDefault="00403A7C" w:rsidP="00C97C19">
      <w:pPr>
        <w:pStyle w:val="Laws-paraindent"/>
      </w:pPr>
      <w:r w:rsidRPr="00900E68">
        <w:t>WHEREAS:</w:t>
      </w:r>
    </w:p>
    <w:p w14:paraId="75402E73" w14:textId="77777777" w:rsidR="00403A7C" w:rsidRPr="00900E68" w:rsidRDefault="00403A7C" w:rsidP="00C97C19">
      <w:pPr>
        <w:pStyle w:val="Laws-paraindent"/>
      </w:pPr>
      <w:r w:rsidRPr="00900E68">
        <w:t>A.</w:t>
      </w:r>
      <w:r w:rsidR="00C97C19" w:rsidRPr="00900E68">
        <w:rPr>
          <w:rFonts w:ascii="Times New Roman" w:hAnsi="Times New Roman"/>
        </w:rPr>
        <w:t>  </w:t>
      </w:r>
      <w:r w:rsidRPr="00900E68">
        <w:t xml:space="preserve">Pursuant to section </w:t>
      </w:r>
      <w:r w:rsidRPr="00900E68">
        <w:rPr>
          <w:rFonts w:cs="Times"/>
        </w:rPr>
        <w:t>83</w:t>
      </w:r>
      <w:r w:rsidRPr="00900E68">
        <w:t xml:space="preserve"> </w:t>
      </w:r>
      <w:bookmarkStart w:id="0" w:name="_GoBack"/>
      <w:bookmarkEnd w:id="0"/>
      <w:r w:rsidRPr="00900E68">
        <w:t xml:space="preserve">of the </w:t>
      </w:r>
      <w:r w:rsidRPr="00900E68">
        <w:rPr>
          <w:rFonts w:cs="Times"/>
          <w:i/>
        </w:rPr>
        <w:t>Indian</w:t>
      </w:r>
      <w:r w:rsidRPr="00900E68">
        <w:rPr>
          <w:i/>
        </w:rPr>
        <w:t xml:space="preserve"> Act</w:t>
      </w:r>
      <w:r w:rsidRPr="00900E68">
        <w:t xml:space="preserve">, the council of a First Nation may make </w:t>
      </w:r>
      <w:r w:rsidR="004F094F">
        <w:t>b</w:t>
      </w:r>
      <w:r w:rsidRPr="00900E68">
        <w:rPr>
          <w:rFonts w:cs="Times"/>
        </w:rPr>
        <w:t>y-</w:t>
      </w:r>
      <w:r w:rsidRPr="00900E68">
        <w:t xml:space="preserve">laws respecting taxation for local purposes of reserve lands, interests in reserve lands or rights to occupy, possess or use reserve lands, including by-laws authorizing the expenditure of local revenues; </w:t>
      </w:r>
    </w:p>
    <w:p w14:paraId="75402E74" w14:textId="02F7B026" w:rsidR="00403A7C" w:rsidRPr="00900E68" w:rsidRDefault="00403A7C" w:rsidP="00C97C19">
      <w:pPr>
        <w:pStyle w:val="Laws-paraindent"/>
      </w:pPr>
      <w:r w:rsidRPr="00900E68">
        <w:t>B.</w:t>
      </w:r>
      <w:r w:rsidR="00C97C19" w:rsidRPr="00900E68">
        <w:rPr>
          <w:rFonts w:ascii="Times New Roman" w:hAnsi="Times New Roman"/>
        </w:rPr>
        <w:t>  </w:t>
      </w:r>
      <w:r w:rsidRPr="00900E68">
        <w:t xml:space="preserve">The Council of the ____________ First Nation has </w:t>
      </w:r>
      <w:r w:rsidR="00E53F96">
        <w:t xml:space="preserve">made a by-law pursuant to section 83 of the </w:t>
      </w:r>
      <w:r w:rsidR="00E53F96" w:rsidRPr="00415078">
        <w:rPr>
          <w:i/>
        </w:rPr>
        <w:t>Indian Act</w:t>
      </w:r>
      <w:r w:rsidRPr="00900E68">
        <w:t xml:space="preserve"> respecting </w:t>
      </w:r>
      <w:r w:rsidR="00415078">
        <w:t xml:space="preserve">property </w:t>
      </w:r>
      <w:r w:rsidRPr="00900E68">
        <w:t>taxation for local purposes on reserve; and</w:t>
      </w:r>
    </w:p>
    <w:p w14:paraId="75402E75" w14:textId="6D061377" w:rsidR="00403A7C" w:rsidRPr="00900E68" w:rsidRDefault="00C97C19" w:rsidP="00C97C19">
      <w:pPr>
        <w:pStyle w:val="Laws-paraindent"/>
      </w:pPr>
      <w:r w:rsidRPr="00900E68">
        <w:t>C.</w:t>
      </w:r>
      <w:r w:rsidRPr="00900E68">
        <w:rPr>
          <w:rFonts w:ascii="Times New Roman" w:hAnsi="Times New Roman"/>
        </w:rPr>
        <w:t>  </w:t>
      </w:r>
      <w:r w:rsidR="00403A7C" w:rsidRPr="00900E68">
        <w:t xml:space="preserve">The Council of the __________ First Nation wishes to </w:t>
      </w:r>
      <w:r w:rsidR="00E53F96">
        <w:t xml:space="preserve">establish an annual budget </w:t>
      </w:r>
      <w:r w:rsidR="00E53F96" w:rsidRPr="00900E68">
        <w:t xml:space="preserve">for the expenditure of revenues </w:t>
      </w:r>
      <w:r w:rsidR="00E53F96">
        <w:t xml:space="preserve">raised </w:t>
      </w:r>
      <w:r w:rsidR="00403A7C" w:rsidRPr="00900E68">
        <w:t xml:space="preserve">under its property taxation </w:t>
      </w:r>
      <w:r w:rsidR="004F094F">
        <w:t xml:space="preserve">by-law </w:t>
      </w:r>
      <w:r w:rsidR="00403A7C" w:rsidRPr="00900E68">
        <w:t xml:space="preserve">in the current taxation year; </w:t>
      </w:r>
    </w:p>
    <w:p w14:paraId="75402E76" w14:textId="77777777" w:rsidR="00403A7C" w:rsidRPr="00900E68" w:rsidRDefault="00403A7C" w:rsidP="00C97C19">
      <w:pPr>
        <w:pStyle w:val="Laws-paraindent"/>
      </w:pPr>
      <w:r w:rsidRPr="00900E68">
        <w:t xml:space="preserve">NOW THEREFORE the Council of the ____________________ First Nation duly enacts as follows: </w:t>
      </w:r>
    </w:p>
    <w:p w14:paraId="75402E77" w14:textId="77777777" w:rsidR="00403A7C" w:rsidRPr="00900E68" w:rsidRDefault="00403A7C" w:rsidP="00C97C19">
      <w:pPr>
        <w:pStyle w:val="Laws-paraindent"/>
      </w:pPr>
      <w:r w:rsidRPr="00900E68">
        <w:rPr>
          <w:b/>
        </w:rPr>
        <w:t>1.</w:t>
      </w:r>
      <w:r w:rsidR="00C97C19" w:rsidRPr="00900E68">
        <w:t> </w:t>
      </w:r>
      <w:r w:rsidR="00C97C19" w:rsidRPr="00900E68">
        <w:rPr>
          <w:rFonts w:ascii="Times New Roman" w:hAnsi="Times New Roman"/>
        </w:rPr>
        <w:t> </w:t>
      </w:r>
      <w:r w:rsidRPr="00900E68">
        <w:t xml:space="preserve">This </w:t>
      </w:r>
      <w:r w:rsidRPr="00900E68">
        <w:rPr>
          <w:rFonts w:cs="Times"/>
        </w:rPr>
        <w:t>By-law</w:t>
      </w:r>
      <w:r w:rsidRPr="00900E68">
        <w:t xml:space="preserve"> may be cited as the ___________ </w:t>
      </w:r>
      <w:r w:rsidRPr="00900E68">
        <w:rPr>
          <w:i/>
        </w:rPr>
        <w:t xml:space="preserve">First Nation Annual Expenditure </w:t>
      </w:r>
      <w:r w:rsidRPr="00900E68">
        <w:rPr>
          <w:rFonts w:cs="Times"/>
          <w:i/>
          <w:iCs/>
        </w:rPr>
        <w:t>By-law</w:t>
      </w:r>
      <w:r w:rsidRPr="00900E68">
        <w:t xml:space="preserve">, </w:t>
      </w:r>
      <w:r w:rsidRPr="00900E68">
        <w:rPr>
          <w:i/>
        </w:rPr>
        <w:t>20___</w:t>
      </w:r>
      <w:r w:rsidRPr="00900E68">
        <w:t>.</w:t>
      </w:r>
    </w:p>
    <w:p w14:paraId="75402E78" w14:textId="77777777" w:rsidR="00403A7C" w:rsidRPr="00900E68" w:rsidRDefault="00403A7C" w:rsidP="00C97C19">
      <w:pPr>
        <w:pStyle w:val="Laws-paraindent"/>
      </w:pPr>
      <w:r w:rsidRPr="00900E68">
        <w:rPr>
          <w:b/>
        </w:rPr>
        <w:t>2.</w:t>
      </w:r>
      <w:r w:rsidR="00C97C19" w:rsidRPr="00900E68">
        <w:t> </w:t>
      </w:r>
      <w:r w:rsidR="00C97C19" w:rsidRPr="00900E68">
        <w:rPr>
          <w:rFonts w:ascii="Times New Roman" w:hAnsi="Times New Roman"/>
        </w:rPr>
        <w:t> </w:t>
      </w:r>
      <w:r w:rsidRPr="00900E68">
        <w:t xml:space="preserve">In this </w:t>
      </w:r>
      <w:r w:rsidRPr="00900E68">
        <w:rPr>
          <w:rFonts w:cs="Times"/>
        </w:rPr>
        <w:t>By-law</w:t>
      </w:r>
      <w:r w:rsidRPr="00900E68">
        <w:t>:</w:t>
      </w:r>
    </w:p>
    <w:p w14:paraId="75402E79" w14:textId="77777777" w:rsidR="00403A7C" w:rsidRPr="00900E68" w:rsidRDefault="00C97C19" w:rsidP="00900E68">
      <w:pPr>
        <w:pStyle w:val="defn"/>
      </w:pPr>
      <w:r w:rsidRPr="00900E68">
        <w:t>“</w:t>
      </w:r>
      <w:r w:rsidR="00403A7C" w:rsidRPr="00900E68">
        <w:t>Act</w:t>
      </w:r>
      <w:r w:rsidRPr="00900E68">
        <w:t>”</w:t>
      </w:r>
      <w:r w:rsidR="00403A7C" w:rsidRPr="00900E68">
        <w:t xml:space="preserve"> means the </w:t>
      </w:r>
      <w:r w:rsidR="00403A7C" w:rsidRPr="00900E68">
        <w:rPr>
          <w:rFonts w:cs="Times"/>
          <w:i/>
        </w:rPr>
        <w:t>Indian</w:t>
      </w:r>
      <w:r w:rsidR="00403A7C" w:rsidRPr="00900E68">
        <w:rPr>
          <w:i/>
        </w:rPr>
        <w:t xml:space="preserve"> Act</w:t>
      </w:r>
      <w:r w:rsidR="00403A7C" w:rsidRPr="00900E68">
        <w:t xml:space="preserve">, </w:t>
      </w:r>
      <w:r w:rsidR="004F094F">
        <w:t>R.</w:t>
      </w:r>
      <w:r w:rsidR="00403A7C" w:rsidRPr="00900E68">
        <w:t xml:space="preserve">S.C. </w:t>
      </w:r>
      <w:r w:rsidR="00403A7C" w:rsidRPr="00900E68">
        <w:rPr>
          <w:rFonts w:cs="Times"/>
        </w:rPr>
        <w:t>1985</w:t>
      </w:r>
      <w:r w:rsidR="00403A7C" w:rsidRPr="00900E68">
        <w:t>, c</w:t>
      </w:r>
      <w:r w:rsidR="00403A7C" w:rsidRPr="00900E68">
        <w:rPr>
          <w:rFonts w:cs="Times"/>
        </w:rPr>
        <w:t>. I-5</w:t>
      </w:r>
      <w:r w:rsidR="00403A7C" w:rsidRPr="00900E68">
        <w:t>, and the regulations made under that Act;</w:t>
      </w:r>
    </w:p>
    <w:p w14:paraId="73D8DDD6" w14:textId="4C0FE383" w:rsidR="00343B07" w:rsidRDefault="00C97C19" w:rsidP="00900E68">
      <w:pPr>
        <w:pStyle w:val="defn"/>
      </w:pPr>
      <w:r w:rsidRPr="00900E68">
        <w:t>“</w:t>
      </w:r>
      <w:r w:rsidR="00403A7C" w:rsidRPr="00900E68">
        <w:t>annual budget</w:t>
      </w:r>
      <w:r w:rsidRPr="00900E68">
        <w:t>”</w:t>
      </w:r>
      <w:r w:rsidR="00403A7C" w:rsidRPr="00900E68">
        <w:t xml:space="preserve"> means a budget setting out the projected local revenues and projected expenditures</w:t>
      </w:r>
      <w:r w:rsidR="00690D1A">
        <w:t xml:space="preserve"> </w:t>
      </w:r>
      <w:r w:rsidR="00403A7C" w:rsidRPr="00900E68">
        <w:t>of</w:t>
      </w:r>
      <w:r w:rsidR="00343B07">
        <w:t xml:space="preserve"> </w:t>
      </w:r>
      <w:r w:rsidR="00403A7C" w:rsidRPr="00900E68">
        <w:t>those local revenues during the budget year;</w:t>
      </w:r>
    </w:p>
    <w:p w14:paraId="76C1AAB7" w14:textId="1C306C1B" w:rsidR="00F976AE" w:rsidRPr="00900E68" w:rsidRDefault="00F976AE" w:rsidP="00900E68">
      <w:pPr>
        <w:pStyle w:val="defn"/>
      </w:pPr>
      <w:r>
        <w:t>“</w:t>
      </w:r>
      <w:r w:rsidR="008B6F55">
        <w:t>B</w:t>
      </w:r>
      <w:r>
        <w:t xml:space="preserve">y-law” means </w:t>
      </w:r>
      <w:r w:rsidR="00415078">
        <w:t xml:space="preserve">this </w:t>
      </w:r>
      <w:r>
        <w:t>annual expenditure by-law enacted under subsection 83(2)</w:t>
      </w:r>
      <w:r w:rsidR="008B6F55">
        <w:t xml:space="preserve"> of the Act;</w:t>
      </w:r>
    </w:p>
    <w:p w14:paraId="75402E7B" w14:textId="77777777" w:rsidR="00403A7C" w:rsidRPr="00900E68" w:rsidRDefault="00C97C19" w:rsidP="00900E68">
      <w:pPr>
        <w:pStyle w:val="defn"/>
      </w:pPr>
      <w:r w:rsidRPr="00900E68">
        <w:t>“</w:t>
      </w:r>
      <w:r w:rsidR="00403A7C" w:rsidRPr="00900E68">
        <w:t>Council</w:t>
      </w:r>
      <w:r w:rsidRPr="00900E68">
        <w:t>”</w:t>
      </w:r>
      <w:r w:rsidR="00403A7C" w:rsidRPr="00900E68">
        <w:t xml:space="preserve"> has the same meaning as </w:t>
      </w:r>
      <w:r w:rsidRPr="00900E68">
        <w:t>“</w:t>
      </w:r>
      <w:r w:rsidR="00403A7C" w:rsidRPr="00900E68">
        <w:t>council of the band</w:t>
      </w:r>
      <w:r w:rsidRPr="00900E68">
        <w:t>”</w:t>
      </w:r>
      <w:r w:rsidR="00403A7C" w:rsidRPr="00900E68">
        <w:t xml:space="preserve"> in subsection 2(1) of the </w:t>
      </w:r>
      <w:r w:rsidR="00403A7C" w:rsidRPr="00900E68">
        <w:rPr>
          <w:rFonts w:eastAsiaTheme="minorEastAsia" w:cstheme="minorBidi"/>
        </w:rPr>
        <w:t>Act</w:t>
      </w:r>
      <w:r w:rsidR="00403A7C" w:rsidRPr="00900E68">
        <w:t>;</w:t>
      </w:r>
    </w:p>
    <w:p w14:paraId="75402E7E" w14:textId="736137A2" w:rsidR="00403A7C" w:rsidRPr="00900E68" w:rsidRDefault="00C97C19" w:rsidP="00900E68">
      <w:pPr>
        <w:pStyle w:val="defn"/>
      </w:pPr>
      <w:r w:rsidRPr="00900E68">
        <w:t>“</w:t>
      </w:r>
      <w:r w:rsidR="00403A7C" w:rsidRPr="00900E68">
        <w:t>First Nation</w:t>
      </w:r>
      <w:r w:rsidRPr="00900E68">
        <w:t>”</w:t>
      </w:r>
      <w:r w:rsidR="00403A7C" w:rsidRPr="00900E68">
        <w:t xml:space="preserve"> means the ___________</w:t>
      </w:r>
      <w:r w:rsidR="00830700">
        <w:t xml:space="preserve"> </w:t>
      </w:r>
      <w:r w:rsidR="00403A7C" w:rsidRPr="00900E68">
        <w:t>First Nation;</w:t>
      </w:r>
    </w:p>
    <w:p w14:paraId="75402E7F" w14:textId="010AB4A5" w:rsidR="00403A7C" w:rsidRDefault="00C97C19" w:rsidP="00900E68">
      <w:pPr>
        <w:pStyle w:val="defn"/>
      </w:pPr>
      <w:r w:rsidRPr="00900E68">
        <w:t>“</w:t>
      </w:r>
      <w:r w:rsidR="00403A7C" w:rsidRPr="00900E68">
        <w:t>local revenues</w:t>
      </w:r>
      <w:r w:rsidRPr="00900E68">
        <w:t>”</w:t>
      </w:r>
      <w:r w:rsidR="00403A7C" w:rsidRPr="00900E68">
        <w:t xml:space="preserve"> means money raised by the First Nation under a property taxation </w:t>
      </w:r>
      <w:r w:rsidR="00403A7C" w:rsidRPr="00900E68">
        <w:rPr>
          <w:rFonts w:cs="Times"/>
        </w:rPr>
        <w:t>by-</w:t>
      </w:r>
      <w:r w:rsidR="00403A7C" w:rsidRPr="00900E68">
        <w:t>law</w:t>
      </w:r>
      <w:r w:rsidR="008B6F55">
        <w:t xml:space="preserve"> and payments made to a First Nation in lieu of a tax imposed under a </w:t>
      </w:r>
      <w:r w:rsidR="00DC1489">
        <w:t xml:space="preserve">property taxation </w:t>
      </w:r>
      <w:r w:rsidR="008B6F55">
        <w:t>by-law</w:t>
      </w:r>
      <w:r w:rsidR="00403A7C" w:rsidRPr="00900E68">
        <w:t>;</w:t>
      </w:r>
    </w:p>
    <w:p w14:paraId="62F84026" w14:textId="018B42F4" w:rsidR="00E27833" w:rsidRPr="00900E68" w:rsidRDefault="00E27833" w:rsidP="00900E68">
      <w:pPr>
        <w:pStyle w:val="defn"/>
      </w:pPr>
      <w:r>
        <w:t>“property taxation by-law” means a by-law enacted under subsection 83(1) of the Act</w:t>
      </w:r>
      <w:r w:rsidR="00955C4D">
        <w:t>;</w:t>
      </w:r>
      <w:r>
        <w:t xml:space="preserve"> and</w:t>
      </w:r>
    </w:p>
    <w:p w14:paraId="75402E81" w14:textId="77777777" w:rsidR="00403A7C" w:rsidRPr="00900E68" w:rsidRDefault="00C97C19" w:rsidP="00900E68">
      <w:pPr>
        <w:pStyle w:val="defn"/>
      </w:pPr>
      <w:r w:rsidRPr="00900E68">
        <w:t>“</w:t>
      </w:r>
      <w:r w:rsidR="00403A7C" w:rsidRPr="00900E68">
        <w:t xml:space="preserve">Taxation </w:t>
      </w:r>
      <w:r w:rsidR="00403A7C" w:rsidRPr="00900E68">
        <w:rPr>
          <w:rFonts w:cs="Times"/>
        </w:rPr>
        <w:t>By-law</w:t>
      </w:r>
      <w:r w:rsidRPr="00900E68">
        <w:t>”</w:t>
      </w:r>
      <w:r w:rsidR="00403A7C" w:rsidRPr="00900E68">
        <w:t xml:space="preserve"> means the __</w:t>
      </w:r>
      <w:r w:rsidR="00592B27">
        <w:t>______</w:t>
      </w:r>
      <w:r w:rsidR="00403A7C" w:rsidRPr="00900E68">
        <w:t xml:space="preserve">_________ </w:t>
      </w:r>
      <w:r w:rsidR="00403A7C" w:rsidRPr="00900E68">
        <w:rPr>
          <w:i/>
        </w:rPr>
        <w:t xml:space="preserve">First Nation Property Taxation </w:t>
      </w:r>
      <w:r w:rsidR="00830700">
        <w:rPr>
          <w:rFonts w:cs="Times"/>
          <w:i/>
          <w:iCs/>
        </w:rPr>
        <w:t>and Assessment By</w:t>
      </w:r>
      <w:r w:rsidR="00830700">
        <w:rPr>
          <w:rFonts w:cs="Times"/>
          <w:i/>
          <w:iCs/>
        </w:rPr>
        <w:noBreakHyphen/>
      </w:r>
      <w:r w:rsidR="00403A7C" w:rsidRPr="00900E68">
        <w:rPr>
          <w:rFonts w:cs="Times"/>
          <w:i/>
          <w:iCs/>
        </w:rPr>
        <w:t>law</w:t>
      </w:r>
      <w:r w:rsidR="00830700">
        <w:t>, </w:t>
      </w:r>
      <w:r w:rsidR="00403A7C" w:rsidRPr="00900E68">
        <w:rPr>
          <w:i/>
        </w:rPr>
        <w:t>20___.</w:t>
      </w:r>
    </w:p>
    <w:p w14:paraId="75402E82" w14:textId="77777777" w:rsidR="00403A7C" w:rsidRPr="00900E68" w:rsidRDefault="00403A7C" w:rsidP="00592B27">
      <w:pPr>
        <w:pStyle w:val="Laws-paraindent"/>
      </w:pPr>
      <w:r w:rsidRPr="00900E68">
        <w:rPr>
          <w:b/>
        </w:rPr>
        <w:t>3.</w:t>
      </w:r>
      <w:r w:rsidR="00592B27">
        <w:t> </w:t>
      </w:r>
      <w:r w:rsidR="00592B27">
        <w:rPr>
          <w:rFonts w:ascii="Times New Roman" w:hAnsi="Times New Roman"/>
        </w:rPr>
        <w:t> </w:t>
      </w:r>
      <w:r w:rsidRPr="00900E68">
        <w:t>The First Nation</w:t>
      </w:r>
      <w:r w:rsidR="00C97C19" w:rsidRPr="00900E68">
        <w:t>’</w:t>
      </w:r>
      <w:r w:rsidRPr="00900E68">
        <w:t>s annual budget for the fiscal year beginning ________, and ending _______, is attached as a Schedule to this By-law and the expenditures provided for in the Schedule are authorized.</w:t>
      </w:r>
    </w:p>
    <w:p w14:paraId="75402E8C" w14:textId="004C6441" w:rsidR="00403A7C" w:rsidRPr="00900E68" w:rsidRDefault="009269D7" w:rsidP="009B44D9">
      <w:pPr>
        <w:pStyle w:val="Laws-paraindent"/>
      </w:pPr>
      <w:r>
        <w:rPr>
          <w:b/>
        </w:rPr>
        <w:t>4</w:t>
      </w:r>
      <w:r w:rsidR="00403A7C" w:rsidRPr="00900E68">
        <w:rPr>
          <w:b/>
        </w:rPr>
        <w:t>.</w:t>
      </w:r>
      <w:r w:rsidR="009B44D9">
        <w:rPr>
          <w:rFonts w:ascii="Times New Roman" w:hAnsi="Times New Roman"/>
          <w:b/>
        </w:rPr>
        <w:t> </w:t>
      </w:r>
      <w:r w:rsidR="00403A7C" w:rsidRPr="00900E68">
        <w:t>Expenditures of local revenues must be made only in accordance with the annual budget.</w:t>
      </w:r>
    </w:p>
    <w:p w14:paraId="75402E8D" w14:textId="0489B802" w:rsidR="00403A7C" w:rsidRPr="00900E68" w:rsidRDefault="009269D7" w:rsidP="009B44D9">
      <w:pPr>
        <w:pStyle w:val="Laws-paraindent"/>
      </w:pPr>
      <w:r>
        <w:rPr>
          <w:b/>
          <w:color w:val="000000"/>
        </w:rPr>
        <w:t>5</w:t>
      </w:r>
      <w:r w:rsidR="00403A7C" w:rsidRPr="00900E68">
        <w:rPr>
          <w:b/>
          <w:color w:val="000000"/>
        </w:rPr>
        <w:t>.</w:t>
      </w:r>
      <w:r w:rsidR="009B44D9">
        <w:rPr>
          <w:rFonts w:ascii="Times New Roman" w:hAnsi="Times New Roman"/>
          <w:b/>
          <w:color w:val="000000"/>
        </w:rPr>
        <w:t>  </w:t>
      </w:r>
      <w:r w:rsidR="00403A7C" w:rsidRPr="00900E68">
        <w:t>Where the First Nation wishes to authorize an expenditure not authorized in this By-law, or change the amount of an expenditure authorized, Council must amend this By-law in accordance with Council procedure and the requirements of the Act.</w:t>
      </w:r>
    </w:p>
    <w:p w14:paraId="75402E8E" w14:textId="7479EE8A" w:rsidR="00403A7C" w:rsidRPr="00900E68" w:rsidRDefault="009269D7" w:rsidP="005D2F4C">
      <w:pPr>
        <w:pStyle w:val="Laws-paraindent"/>
      </w:pPr>
      <w:r>
        <w:rPr>
          <w:b/>
        </w:rPr>
        <w:t>6</w:t>
      </w:r>
      <w:r w:rsidR="00403A7C" w:rsidRPr="00900E68">
        <w:rPr>
          <w:b/>
        </w:rPr>
        <w:t>.</w:t>
      </w:r>
      <w:r w:rsidR="005D2F4C">
        <w:rPr>
          <w:rFonts w:ascii="Times New Roman" w:hAnsi="Times New Roman"/>
          <w:b/>
        </w:rPr>
        <w:t>  </w:t>
      </w:r>
      <w:r w:rsidR="00403A7C" w:rsidRPr="00900E68">
        <w:t xml:space="preserve">Except where otherwise defined, words and expressions used in this </w:t>
      </w:r>
      <w:r w:rsidR="00403A7C" w:rsidRPr="00900E68">
        <w:rPr>
          <w:rFonts w:cs="Times"/>
        </w:rPr>
        <w:t>By-law</w:t>
      </w:r>
      <w:r w:rsidR="00403A7C" w:rsidRPr="00900E68">
        <w:t xml:space="preserve"> have the meanings given to them in the Taxation By-law.</w:t>
      </w:r>
    </w:p>
    <w:p w14:paraId="04C1174D" w14:textId="02130913" w:rsidR="009269D7" w:rsidRDefault="009269D7" w:rsidP="005D2F4C">
      <w:pPr>
        <w:pStyle w:val="Laws-paraindent"/>
        <w:rPr>
          <w:b/>
        </w:rPr>
      </w:pPr>
      <w:r>
        <w:rPr>
          <w:b/>
        </w:rPr>
        <w:t>[Note to First Nation</w:t>
      </w:r>
      <w:r w:rsidR="00446C0A">
        <w:rPr>
          <w:b/>
        </w:rPr>
        <w:t>:</w:t>
      </w:r>
      <w:r>
        <w:rPr>
          <w:b/>
        </w:rPr>
        <w:t xml:space="preserve"> Delete section 7 if the First Nat</w:t>
      </w:r>
      <w:r w:rsidR="00EC0B97">
        <w:rPr>
          <w:b/>
        </w:rPr>
        <w:t>ion does not provide for grants in its budget.]</w:t>
      </w:r>
    </w:p>
    <w:p w14:paraId="6E2B81E2" w14:textId="0F62AA60" w:rsidR="00EC0B97" w:rsidRDefault="00EC0B97" w:rsidP="005D2F4C">
      <w:pPr>
        <w:pStyle w:val="Laws-paraindent"/>
      </w:pPr>
      <w:r>
        <w:rPr>
          <w:b/>
        </w:rPr>
        <w:t xml:space="preserve">7. </w:t>
      </w:r>
      <w:r>
        <w:t xml:space="preserve">The grants amounts set out in the annual budget are hereby approved </w:t>
      </w:r>
      <w:r w:rsidR="00D15CED">
        <w:t xml:space="preserve">as expenditures </w:t>
      </w:r>
      <w:r>
        <w:t>in accordance with the Taxation By-law.</w:t>
      </w:r>
    </w:p>
    <w:p w14:paraId="572EDF65" w14:textId="2F4FD247" w:rsidR="00D15CED" w:rsidRDefault="00D15CED" w:rsidP="005D2F4C">
      <w:pPr>
        <w:pStyle w:val="Laws-paraindent"/>
        <w:rPr>
          <w:b/>
        </w:rPr>
      </w:pPr>
      <w:r>
        <w:rPr>
          <w:b/>
        </w:rPr>
        <w:t xml:space="preserve">[Note to First Nation: Add this section only if you are establishing a </w:t>
      </w:r>
      <w:r>
        <w:rPr>
          <w:b/>
          <w:u w:val="single"/>
        </w:rPr>
        <w:t>new</w:t>
      </w:r>
      <w:r>
        <w:rPr>
          <w:b/>
        </w:rPr>
        <w:t xml:space="preserve"> reserve fund this year.</w:t>
      </w:r>
    </w:p>
    <w:p w14:paraId="3C3CFA36" w14:textId="6AF12EB5" w:rsidR="00D15CED" w:rsidRDefault="00D15CED" w:rsidP="005D2F4C">
      <w:pPr>
        <w:pStyle w:val="Laws-paraindent"/>
      </w:pPr>
      <w:r>
        <w:rPr>
          <w:b/>
        </w:rPr>
        <w:t>8.</w:t>
      </w:r>
      <w:r>
        <w:t xml:space="preserve"> A </w:t>
      </w:r>
      <w:r>
        <w:rPr>
          <w:b/>
        </w:rPr>
        <w:t>[</w:t>
      </w:r>
      <w:r w:rsidR="00275C86">
        <w:rPr>
          <w:b/>
        </w:rPr>
        <w:t>insert name of reserve fund]</w:t>
      </w:r>
      <w:r w:rsidR="00275C86">
        <w:t xml:space="preserve"> reserve fund is hereby established for the purpose of </w:t>
      </w:r>
      <w:r w:rsidR="00275C86">
        <w:rPr>
          <w:b/>
        </w:rPr>
        <w:t>[insert statement reflecting purpose of reserve fund]</w:t>
      </w:r>
      <w:r w:rsidR="00275C86">
        <w:t>.</w:t>
      </w:r>
    </w:p>
    <w:p w14:paraId="3FF8A4B4" w14:textId="4F32C357" w:rsidR="009C7FD3" w:rsidRDefault="009C7FD3" w:rsidP="005D2F4C">
      <w:pPr>
        <w:pStyle w:val="Laws-paraindent"/>
      </w:pPr>
      <w:r>
        <w:rPr>
          <w:b/>
        </w:rPr>
        <w:t>8</w:t>
      </w:r>
      <w:r w:rsidR="00275C86">
        <w:rPr>
          <w:b/>
        </w:rPr>
        <w:t>.</w:t>
      </w:r>
      <w:r w:rsidR="00275C86">
        <w:t xml:space="preserve"> This By-law authorizes the expenditure of contingency amounts as necessary within any of the </w:t>
      </w:r>
      <w:r>
        <w:t>categories of expenditures set out in the Schedule.</w:t>
      </w:r>
    </w:p>
    <w:p w14:paraId="75402E8F" w14:textId="1AA73081" w:rsidR="00403A7C" w:rsidRPr="00900E68" w:rsidRDefault="00043B03" w:rsidP="005D2F4C">
      <w:pPr>
        <w:pStyle w:val="Laws-paraindent"/>
      </w:pPr>
      <w:r>
        <w:rPr>
          <w:b/>
        </w:rPr>
        <w:lastRenderedPageBreak/>
        <w:t>9</w:t>
      </w:r>
      <w:r w:rsidR="00403A7C" w:rsidRPr="00900E68">
        <w:rPr>
          <w:b/>
        </w:rPr>
        <w:t>.</w:t>
      </w:r>
      <w:r w:rsidR="005D2F4C">
        <w:rPr>
          <w:rFonts w:ascii="Times New Roman" w:hAnsi="Times New Roman"/>
          <w:b/>
        </w:rPr>
        <w:t>  </w:t>
      </w:r>
      <w:r w:rsidR="00403A7C" w:rsidRPr="00900E68">
        <w:t xml:space="preserve">Where a provision in this </w:t>
      </w:r>
      <w:r w:rsidR="00403A7C" w:rsidRPr="00900E68">
        <w:rPr>
          <w:rFonts w:cs="Times"/>
        </w:rPr>
        <w:t>By-law</w:t>
      </w:r>
      <w:r w:rsidR="00403A7C" w:rsidRPr="00900E68">
        <w:t xml:space="preserve"> is expressed in the present tense, the provision applies to the circumstances as they arise. </w:t>
      </w:r>
    </w:p>
    <w:p w14:paraId="75402E90" w14:textId="61B89DC0" w:rsidR="00403A7C" w:rsidRPr="00900E68" w:rsidRDefault="00403A7C" w:rsidP="005D2F4C">
      <w:pPr>
        <w:pStyle w:val="Laws-paraindent"/>
      </w:pPr>
      <w:r w:rsidRPr="00900E68">
        <w:rPr>
          <w:b/>
        </w:rPr>
        <w:t>1</w:t>
      </w:r>
      <w:r w:rsidR="00043B03">
        <w:rPr>
          <w:b/>
        </w:rPr>
        <w:t>0</w:t>
      </w:r>
      <w:r w:rsidRPr="00900E68">
        <w:rPr>
          <w:b/>
        </w:rPr>
        <w:t>.</w:t>
      </w:r>
      <w:r w:rsidR="005D2F4C">
        <w:rPr>
          <w:rFonts w:ascii="Times New Roman" w:hAnsi="Times New Roman"/>
          <w:b/>
        </w:rPr>
        <w:t>  </w:t>
      </w:r>
      <w:r w:rsidRPr="00900E68">
        <w:t xml:space="preserve">This </w:t>
      </w:r>
      <w:r w:rsidRPr="00900E68">
        <w:rPr>
          <w:rFonts w:cs="Times"/>
        </w:rPr>
        <w:t>By-law</w:t>
      </w:r>
      <w:r w:rsidRPr="00900E68">
        <w:t xml:space="preserve"> must be construed as being remedial and must be given such fair, large and liberal construction and interpretation as best ensures the attainment of its objectives.</w:t>
      </w:r>
    </w:p>
    <w:p w14:paraId="75402E91" w14:textId="679D4F5C" w:rsidR="00403A7C" w:rsidRDefault="00403A7C" w:rsidP="005D2F4C">
      <w:pPr>
        <w:pStyle w:val="Laws-paraindent"/>
      </w:pPr>
      <w:r w:rsidRPr="00900E68">
        <w:rPr>
          <w:b/>
        </w:rPr>
        <w:t>1</w:t>
      </w:r>
      <w:r w:rsidR="00043B03">
        <w:rPr>
          <w:b/>
        </w:rPr>
        <w:t>1</w:t>
      </w:r>
      <w:r w:rsidRPr="00900E68">
        <w:rPr>
          <w:b/>
        </w:rPr>
        <w:t>.</w:t>
      </w:r>
      <w:r w:rsidR="00446C0A" w:rsidRPr="00446C0A">
        <w:rPr>
          <w:rFonts w:ascii="Times New Roman" w:hAnsi="Times New Roman"/>
        </w:rPr>
        <w:t>(1)</w:t>
      </w:r>
      <w:r w:rsidR="005D2F4C" w:rsidRPr="00446C0A">
        <w:rPr>
          <w:rFonts w:ascii="Times New Roman" w:hAnsi="Times New Roman"/>
        </w:rPr>
        <w:t> </w:t>
      </w:r>
      <w:r w:rsidRPr="00900E68">
        <w:t xml:space="preserve">The Schedule attached to this </w:t>
      </w:r>
      <w:r w:rsidRPr="00900E68">
        <w:rPr>
          <w:rFonts w:cs="Times"/>
        </w:rPr>
        <w:t>By-law</w:t>
      </w:r>
      <w:r w:rsidR="00446C0A">
        <w:rPr>
          <w:rFonts w:cs="Times"/>
        </w:rPr>
        <w:t xml:space="preserve">, </w:t>
      </w:r>
      <w:r w:rsidR="00043B03">
        <w:rPr>
          <w:rFonts w:cs="Times"/>
        </w:rPr>
        <w:t>and</w:t>
      </w:r>
      <w:r w:rsidR="00446C0A">
        <w:rPr>
          <w:rFonts w:cs="Times"/>
        </w:rPr>
        <w:t xml:space="preserve"> any Appendices,</w:t>
      </w:r>
      <w:r w:rsidRPr="00900E68">
        <w:t xml:space="preserve"> forms part of and is an integral part of this </w:t>
      </w:r>
      <w:r w:rsidRPr="00900E68">
        <w:rPr>
          <w:rFonts w:cs="Times"/>
        </w:rPr>
        <w:t>By-law</w:t>
      </w:r>
      <w:r w:rsidRPr="00900E68">
        <w:t>.</w:t>
      </w:r>
    </w:p>
    <w:p w14:paraId="0FB726E5" w14:textId="197A6BB6" w:rsidR="00446C0A" w:rsidRPr="00900E68" w:rsidRDefault="00446C0A" w:rsidP="005D2F4C">
      <w:pPr>
        <w:pStyle w:val="Laws-paraindent"/>
      </w:pPr>
      <w:r>
        <w:t xml:space="preserve">(2) </w:t>
      </w:r>
      <w:r w:rsidRPr="00455968">
        <w:t xml:space="preserve">A reference to the Schedule is a reference to the Schedule to this </w:t>
      </w:r>
      <w:r>
        <w:t>By-l</w:t>
      </w:r>
      <w:r w:rsidRPr="00455968">
        <w:t>aw</w:t>
      </w:r>
      <w:r w:rsidR="009D32A1">
        <w:t>.</w:t>
      </w:r>
    </w:p>
    <w:p w14:paraId="75402E92" w14:textId="3B3E2D21" w:rsidR="00403A7C" w:rsidRPr="00900E68" w:rsidRDefault="00403A7C" w:rsidP="005D2F4C">
      <w:pPr>
        <w:pStyle w:val="Laws-paraindent"/>
      </w:pPr>
      <w:r w:rsidRPr="00900E68">
        <w:rPr>
          <w:b/>
        </w:rPr>
        <w:t>1</w:t>
      </w:r>
      <w:r w:rsidR="00043B03">
        <w:rPr>
          <w:b/>
        </w:rPr>
        <w:t>2</w:t>
      </w:r>
      <w:r w:rsidRPr="00900E68">
        <w:rPr>
          <w:b/>
        </w:rPr>
        <w:t>.</w:t>
      </w:r>
      <w:r w:rsidR="005D2F4C">
        <w:rPr>
          <w:rFonts w:ascii="Times New Roman" w:hAnsi="Times New Roman"/>
          <w:b/>
        </w:rPr>
        <w:t>  </w:t>
      </w:r>
      <w:r w:rsidRPr="00900E68">
        <w:t>This By-law comes into force and effect upon the approval of the Minister of Indian Affairs and Northern Development.</w:t>
      </w:r>
    </w:p>
    <w:p w14:paraId="75402E93" w14:textId="77777777" w:rsidR="00403A7C" w:rsidRPr="00900E68" w:rsidRDefault="00403A7C" w:rsidP="005D2F4C">
      <w:pPr>
        <w:pStyle w:val="Laws-paraindent"/>
      </w:pPr>
      <w:r w:rsidRPr="00900E68">
        <w:t xml:space="preserve">THIS </w:t>
      </w:r>
      <w:r w:rsidR="00EC65E3">
        <w:rPr>
          <w:rFonts w:cs="Times"/>
        </w:rPr>
        <w:t>BY-LAW</w:t>
      </w:r>
      <w:r w:rsidRPr="00900E68">
        <w:t xml:space="preserve"> IS HEREBY DULY ENACTED by Council on the ___ day of ____________, 20___, at ________________, in the Province of ____________________.</w:t>
      </w:r>
    </w:p>
    <w:p w14:paraId="75402E94" w14:textId="77777777" w:rsidR="00403A7C" w:rsidRDefault="00403A7C" w:rsidP="005D2F4C">
      <w:pPr>
        <w:pStyle w:val="Laws-paraindent"/>
      </w:pPr>
      <w:r w:rsidRPr="00900E68">
        <w:t>A quorum of Council consists of _______________ (_____) members of Council.</w:t>
      </w:r>
    </w:p>
    <w:p w14:paraId="75402E95" w14:textId="77777777" w:rsidR="005D2F4C" w:rsidRDefault="005D2F4C" w:rsidP="005D2F4C">
      <w:pPr>
        <w:pStyle w:val="Laws-paraindent"/>
      </w:pPr>
    </w:p>
    <w:p w14:paraId="75402E96" w14:textId="77777777" w:rsidR="005D2F4C" w:rsidRDefault="005D2F4C" w:rsidP="005D2F4C">
      <w:pPr>
        <w:pStyle w:val="signatures"/>
      </w:pPr>
      <w:r>
        <w:t>[Name]</w:t>
      </w:r>
      <w:r>
        <w:tab/>
      </w:r>
      <w:r>
        <w:rPr>
          <w:u w:val="none"/>
        </w:rPr>
        <w:tab/>
      </w:r>
      <w:r>
        <w:t>[Name]</w:t>
      </w:r>
      <w:r>
        <w:tab/>
      </w:r>
    </w:p>
    <w:p w14:paraId="75402E97" w14:textId="77777777" w:rsidR="005D2F4C" w:rsidRDefault="005D2F4C" w:rsidP="005D2F4C">
      <w:pPr>
        <w:pStyle w:val="signatures1"/>
      </w:pPr>
      <w:r>
        <w:tab/>
        <w:t>Chief [please spell out the name]</w:t>
      </w:r>
      <w:r>
        <w:tab/>
      </w:r>
      <w:r>
        <w:tab/>
        <w:t>Councillor [please spell out the name]</w:t>
      </w:r>
    </w:p>
    <w:p w14:paraId="75402E98" w14:textId="77777777" w:rsidR="005D2F4C" w:rsidRDefault="005D2F4C" w:rsidP="005D2F4C">
      <w:pPr>
        <w:pStyle w:val="signatures"/>
      </w:pPr>
      <w:r>
        <w:t>[Name]</w:t>
      </w:r>
      <w:r>
        <w:tab/>
      </w:r>
      <w:r>
        <w:rPr>
          <w:u w:val="none"/>
        </w:rPr>
        <w:tab/>
      </w:r>
    </w:p>
    <w:p w14:paraId="75402E99" w14:textId="77777777" w:rsidR="005D2F4C" w:rsidRDefault="005D2F4C" w:rsidP="005D2F4C">
      <w:pPr>
        <w:pStyle w:val="signatures1"/>
      </w:pPr>
      <w:r>
        <w:tab/>
        <w:t>Councillor [please spell out the name]</w:t>
      </w:r>
      <w:r>
        <w:tab/>
      </w:r>
      <w:r>
        <w:tab/>
      </w:r>
    </w:p>
    <w:p w14:paraId="75402E9A" w14:textId="77777777" w:rsidR="005D2F4C" w:rsidRPr="005D2F4C" w:rsidRDefault="005D2F4C" w:rsidP="005D2F4C">
      <w:pPr>
        <w:pStyle w:val="signatures"/>
      </w:pPr>
    </w:p>
    <w:p w14:paraId="75402E9B" w14:textId="77777777" w:rsidR="00403A7C" w:rsidRPr="00900E68" w:rsidRDefault="00403A7C" w:rsidP="00403A7C">
      <w:pPr>
        <w:autoSpaceDE w:val="0"/>
        <w:autoSpaceDN w:val="0"/>
        <w:spacing w:after="120" w:line="240" w:lineRule="atLeast"/>
        <w:jc w:val="both"/>
      </w:pPr>
      <w:r w:rsidRPr="00900E68">
        <w:rPr>
          <w:color w:val="000000"/>
        </w:rPr>
        <w:t> </w:t>
      </w:r>
    </w:p>
    <w:p w14:paraId="69904C3C" w14:textId="5C753A48" w:rsidR="00012CB4" w:rsidRDefault="00403A7C" w:rsidP="00012CB4">
      <w:pPr>
        <w:pStyle w:val="h1"/>
      </w:pPr>
      <w:r w:rsidRPr="00900E68">
        <w:br w:type="page"/>
      </w:r>
      <w:r w:rsidR="005D2F4C">
        <w:lastRenderedPageBreak/>
        <w:t>SCHEDULE</w:t>
      </w:r>
    </w:p>
    <w:p w14:paraId="364375C5" w14:textId="77777777" w:rsidR="00012CB4" w:rsidRPr="00012CB4" w:rsidRDefault="00012CB4" w:rsidP="00012CB4">
      <w:pPr>
        <w:keepNext/>
        <w:keepLines/>
        <w:widowControl w:val="0"/>
        <w:tabs>
          <w:tab w:val="right" w:pos="6480"/>
        </w:tabs>
        <w:suppressAutoHyphens/>
        <w:autoSpaceDE w:val="0"/>
        <w:autoSpaceDN w:val="0"/>
        <w:adjustRightInd w:val="0"/>
        <w:spacing w:before="81" w:after="216" w:line="260" w:lineRule="atLeast"/>
        <w:jc w:val="center"/>
        <w:textAlignment w:val="center"/>
        <w:rPr>
          <w:b/>
          <w:caps/>
          <w:lang w:val="en-US" w:eastAsia="en-US"/>
        </w:rPr>
      </w:pPr>
      <w:r w:rsidRPr="00012CB4">
        <w:rPr>
          <w:b/>
          <w:caps/>
          <w:lang w:val="en-US" w:eastAsia="en-US"/>
        </w:rPr>
        <w:t xml:space="preserve">ANNUAL BUDGET </w:t>
      </w:r>
    </w:p>
    <w:p w14:paraId="5509E7F9"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lang w:val="en-US" w:eastAsia="en-US"/>
        </w:rPr>
      </w:pPr>
      <w:r w:rsidRPr="00012CB4">
        <w:rPr>
          <w:b/>
          <w:lang w:val="en-US" w:eastAsia="en-US"/>
        </w:rPr>
        <w:t>[Note to First Nation: Delete categories of revenues and expenditures that are not applicable.]</w:t>
      </w:r>
    </w:p>
    <w:p w14:paraId="78151A63"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p>
    <w:p w14:paraId="5CA24D7C"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r w:rsidRPr="00012CB4">
        <w:rPr>
          <w:b/>
          <w:u w:val="single"/>
          <w:lang w:val="en-US" w:eastAsia="en-US"/>
        </w:rPr>
        <w:t>PART 1: REVENUES</w:t>
      </w:r>
    </w:p>
    <w:p w14:paraId="59838242"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u w:color="000000"/>
          <w:lang w:val="en-US" w:eastAsia="en-US"/>
        </w:rPr>
      </w:pPr>
      <w:r w:rsidRPr="00012CB4">
        <w:rPr>
          <w:u w:color="000000"/>
          <w:lang w:val="en-US" w:eastAsia="en-US"/>
        </w:rPr>
        <w:t>1.</w:t>
      </w:r>
      <w:r w:rsidRPr="00012CB4">
        <w:rPr>
          <w:u w:color="000000"/>
          <w:lang w:val="en-US" w:eastAsia="en-US"/>
        </w:rPr>
        <w:tab/>
        <w:t>Local revenues to be collected in budget year:</w:t>
      </w:r>
    </w:p>
    <w:p w14:paraId="2529139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u w:color="000000"/>
          <w:lang w:val="en-US" w:eastAsia="en-US"/>
        </w:rPr>
        <w:tab/>
      </w:r>
      <w:r w:rsidRPr="00012CB4">
        <w:rPr>
          <w:lang w:val="en-US" w:eastAsia="en-US"/>
        </w:rPr>
        <w:t>a.</w:t>
      </w:r>
      <w:r w:rsidRPr="00012CB4">
        <w:rPr>
          <w:lang w:val="en-US" w:eastAsia="en-US"/>
        </w:rPr>
        <w:tab/>
        <w:t>Property Tax Revenues</w:t>
      </w:r>
      <w:r w:rsidRPr="00012CB4">
        <w:rPr>
          <w:lang w:val="en-US" w:eastAsia="en-US"/>
        </w:rPr>
        <w:tab/>
        <w:t>$</w:t>
      </w:r>
    </w:p>
    <w:p w14:paraId="33E24E9E" w14:textId="3236DF1C"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Payments received in lieu of taxes</w:t>
      </w:r>
      <w:r w:rsidRPr="00012CB4">
        <w:rPr>
          <w:lang w:val="en-US" w:eastAsia="en-US"/>
        </w:rPr>
        <w:tab/>
        <w:t xml:space="preserve">$ </w:t>
      </w:r>
    </w:p>
    <w:p w14:paraId="667095E8" w14:textId="757C0774"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00A111C5">
        <w:rPr>
          <w:lang w:val="en-US" w:eastAsia="en-US"/>
        </w:rPr>
        <w:t>c</w:t>
      </w:r>
      <w:r w:rsidRPr="00012CB4">
        <w:rPr>
          <w:lang w:val="en-US" w:eastAsia="en-US"/>
        </w:rPr>
        <w:t xml:space="preserve">.  </w:t>
      </w:r>
      <w:r w:rsidR="00A111C5">
        <w:rPr>
          <w:lang w:val="en-US" w:eastAsia="en-US"/>
        </w:rPr>
        <w:t>Local Improvement/</w:t>
      </w:r>
      <w:r w:rsidRPr="00012CB4">
        <w:rPr>
          <w:lang w:val="en-US" w:eastAsia="en-US"/>
        </w:rPr>
        <w:t>Service tax revenues</w:t>
      </w:r>
      <w:r w:rsidRPr="00012CB4">
        <w:rPr>
          <w:lang w:val="en-US" w:eastAsia="en-US"/>
        </w:rPr>
        <w:tab/>
        <w:t xml:space="preserve">$ </w:t>
      </w:r>
    </w:p>
    <w:p w14:paraId="40D484F6" w14:textId="7E0F031E"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p>
    <w:p w14:paraId="33FD9B06" w14:textId="37FE50DC" w:rsidR="00012CB4" w:rsidRPr="00012CB4" w:rsidRDefault="00446C0A" w:rsidP="00012CB4">
      <w:pPr>
        <w:tabs>
          <w:tab w:val="left" w:pos="360"/>
          <w:tab w:val="left" w:pos="720"/>
          <w:tab w:val="left" w:pos="8064"/>
          <w:tab w:val="decimal" w:pos="8820"/>
          <w:tab w:val="right" w:pos="9360"/>
        </w:tabs>
        <w:spacing w:after="80" w:line="260" w:lineRule="atLeast"/>
        <w:jc w:val="both"/>
        <w:rPr>
          <w:lang w:val="en-US" w:eastAsia="en-US"/>
        </w:rPr>
      </w:pPr>
      <w:r>
        <w:rPr>
          <w:lang w:val="en-US" w:eastAsia="en-US"/>
        </w:rPr>
        <w:t>2</w:t>
      </w:r>
      <w:r w:rsidR="00012CB4" w:rsidRPr="00012CB4">
        <w:rPr>
          <w:lang w:val="en-US" w:eastAsia="en-US"/>
        </w:rPr>
        <w:t>.</w:t>
      </w:r>
      <w:r w:rsidR="00012CB4" w:rsidRPr="00012CB4">
        <w:rPr>
          <w:lang w:val="en-US" w:eastAsia="en-US"/>
        </w:rPr>
        <w:tab/>
        <w:t xml:space="preserve">Moneys from Reserve Funds </w:t>
      </w:r>
      <w:r w:rsidR="00012CB4" w:rsidRPr="00012CB4">
        <w:rPr>
          <w:rFonts w:cs="Times-Bold"/>
          <w:b/>
          <w:lang w:val="en-US" w:eastAsia="en-US"/>
        </w:rPr>
        <w:t>[Note to First Nation: List each reserve fund and amount taken out of fund to be expended in budget year. If none, delete this section.]</w:t>
      </w:r>
    </w:p>
    <w:p w14:paraId="2330FDD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eastAsia="en-US"/>
        </w:rPr>
      </w:pPr>
      <w:r w:rsidRPr="00012CB4">
        <w:rPr>
          <w:lang w:eastAsia="en-US"/>
        </w:rPr>
        <w:tab/>
        <w:t>a.</w:t>
      </w:r>
      <w:r w:rsidRPr="00012CB4">
        <w:rPr>
          <w:lang w:eastAsia="en-US"/>
        </w:rPr>
        <w:tab/>
      </w:r>
      <w:r w:rsidRPr="00012CB4">
        <w:rPr>
          <w:lang w:eastAsia="en-US"/>
        </w:rPr>
        <w:tab/>
        <w:t>$</w:t>
      </w:r>
    </w:p>
    <w:p w14:paraId="2987C21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eastAsia="en-US"/>
        </w:rPr>
      </w:pPr>
      <w:r w:rsidRPr="00012CB4">
        <w:rPr>
          <w:lang w:eastAsia="en-US"/>
        </w:rPr>
        <w:tab/>
        <w:t>b.</w:t>
      </w:r>
      <w:r w:rsidRPr="00012CB4">
        <w:rPr>
          <w:lang w:eastAsia="en-US"/>
        </w:rPr>
        <w:tab/>
      </w:r>
      <w:r w:rsidRPr="00012CB4">
        <w:rPr>
          <w:lang w:eastAsia="en-US"/>
        </w:rPr>
        <w:tab/>
        <w:t>$</w:t>
      </w:r>
    </w:p>
    <w:p w14:paraId="582E4FD6" w14:textId="2C9AE9A8" w:rsidR="00012CB4" w:rsidRPr="00012CB4" w:rsidRDefault="00446C0A" w:rsidP="00012CB4">
      <w:pPr>
        <w:tabs>
          <w:tab w:val="left" w:pos="360"/>
          <w:tab w:val="left" w:pos="720"/>
          <w:tab w:val="left" w:pos="8064"/>
          <w:tab w:val="decimal" w:pos="8820"/>
          <w:tab w:val="right" w:pos="9360"/>
        </w:tabs>
        <w:spacing w:after="80" w:line="260" w:lineRule="atLeast"/>
        <w:jc w:val="both"/>
        <w:rPr>
          <w:lang w:val="en-US" w:eastAsia="en-US"/>
        </w:rPr>
      </w:pPr>
      <w:r>
        <w:rPr>
          <w:lang w:val="en-US" w:eastAsia="en-US"/>
        </w:rPr>
        <w:t>3</w:t>
      </w:r>
      <w:r w:rsidR="00012CB4" w:rsidRPr="00012CB4">
        <w:rPr>
          <w:lang w:val="en-US" w:eastAsia="en-US"/>
        </w:rPr>
        <w:t>.</w:t>
      </w:r>
      <w:r w:rsidR="00012CB4" w:rsidRPr="00012CB4">
        <w:rPr>
          <w:lang w:val="en-US" w:eastAsia="en-US"/>
        </w:rPr>
        <w:tab/>
        <w:t xml:space="preserve">Moneys borrowed from Reserve Funds </w:t>
      </w:r>
      <w:r w:rsidR="00012CB4" w:rsidRPr="00012CB4">
        <w:rPr>
          <w:rFonts w:cs="Times-Bold"/>
          <w:b/>
          <w:lang w:val="en-US" w:eastAsia="en-US"/>
        </w:rPr>
        <w:t>[Note to First Nation: List each fund and amount borrowed from a reserve fund to be expended in budget year. If none, delete this section.]</w:t>
      </w:r>
    </w:p>
    <w:p w14:paraId="03B9B04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r>
      <w:r w:rsidRPr="00012CB4">
        <w:rPr>
          <w:lang w:val="en-US" w:eastAsia="en-US"/>
        </w:rPr>
        <w:tab/>
        <w:t>$</w:t>
      </w:r>
    </w:p>
    <w:p w14:paraId="05ABED49"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r>
      <w:r w:rsidRPr="00012CB4">
        <w:rPr>
          <w:lang w:val="en-US" w:eastAsia="en-US"/>
        </w:rPr>
        <w:tab/>
        <w:t>$</w:t>
      </w:r>
    </w:p>
    <w:p w14:paraId="2FBAAF0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rFonts w:cs="Times-Bold"/>
          <w:b/>
          <w:lang w:val="en-US" w:eastAsia="en-US"/>
        </w:rPr>
      </w:pPr>
      <w:r w:rsidRPr="00012CB4">
        <w:rPr>
          <w:rFonts w:cs="Times-Bold"/>
          <w:b/>
          <w:lang w:val="en-US" w:eastAsia="en-US"/>
        </w:rPr>
        <w:t>TOTAL REVENUES</w:t>
      </w:r>
      <w:r w:rsidRPr="00012CB4">
        <w:rPr>
          <w:rFonts w:cs="Times-Bold"/>
          <w:b/>
          <w:lang w:val="en-US" w:eastAsia="en-US"/>
        </w:rPr>
        <w:tab/>
        <w:t>$</w:t>
      </w:r>
    </w:p>
    <w:p w14:paraId="0911E4F1" w14:textId="77777777" w:rsidR="00A111C5" w:rsidRDefault="00A111C5" w:rsidP="00012CB4">
      <w:pPr>
        <w:widowControl w:val="0"/>
        <w:tabs>
          <w:tab w:val="left" w:pos="360"/>
          <w:tab w:val="left" w:pos="720"/>
        </w:tabs>
        <w:autoSpaceDE w:val="0"/>
        <w:autoSpaceDN w:val="0"/>
        <w:adjustRightInd w:val="0"/>
        <w:spacing w:after="80" w:line="260" w:lineRule="atLeast"/>
        <w:jc w:val="both"/>
        <w:textAlignment w:val="center"/>
        <w:rPr>
          <w:b/>
          <w:u w:val="single"/>
          <w:lang w:eastAsia="en-US"/>
        </w:rPr>
      </w:pPr>
    </w:p>
    <w:p w14:paraId="7D34DEDD" w14:textId="62658369" w:rsidR="00012CB4" w:rsidRPr="00012CB4" w:rsidRDefault="00A111C5" w:rsidP="00012CB4">
      <w:pPr>
        <w:widowControl w:val="0"/>
        <w:tabs>
          <w:tab w:val="left" w:pos="360"/>
          <w:tab w:val="left" w:pos="720"/>
        </w:tabs>
        <w:autoSpaceDE w:val="0"/>
        <w:autoSpaceDN w:val="0"/>
        <w:adjustRightInd w:val="0"/>
        <w:spacing w:after="80" w:line="260" w:lineRule="atLeast"/>
        <w:jc w:val="both"/>
        <w:textAlignment w:val="center"/>
        <w:rPr>
          <w:b/>
          <w:u w:val="single"/>
          <w:lang w:eastAsia="en-US"/>
        </w:rPr>
      </w:pPr>
      <w:r>
        <w:rPr>
          <w:b/>
          <w:u w:val="single"/>
          <w:lang w:eastAsia="en-US"/>
        </w:rPr>
        <w:t>PART</w:t>
      </w:r>
      <w:r w:rsidR="00012CB4" w:rsidRPr="00012CB4">
        <w:rPr>
          <w:b/>
          <w:u w:val="single"/>
          <w:lang w:eastAsia="en-US"/>
        </w:rPr>
        <w:t xml:space="preserve"> 2: EXPENDITURES</w:t>
      </w:r>
    </w:p>
    <w:p w14:paraId="7056B93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1.</w:t>
      </w:r>
      <w:r w:rsidRPr="00012CB4">
        <w:rPr>
          <w:lang w:val="en-US" w:eastAsia="en-US"/>
        </w:rPr>
        <w:tab/>
        <w:t>General Government Expenditures</w:t>
      </w:r>
    </w:p>
    <w:p w14:paraId="4A0D948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Executive and Legislative</w:t>
      </w:r>
    </w:p>
    <w:p w14:paraId="0608F05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General Administrative</w:t>
      </w:r>
    </w:p>
    <w:p w14:paraId="1FFA056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Other General Government</w:t>
      </w:r>
    </w:p>
    <w:p w14:paraId="55AD8C7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2.</w:t>
      </w:r>
      <w:r w:rsidRPr="00012CB4">
        <w:rPr>
          <w:lang w:val="en-US" w:eastAsia="en-US"/>
        </w:rPr>
        <w:tab/>
        <w:t>Protection Services</w:t>
      </w:r>
    </w:p>
    <w:p w14:paraId="7DF39C5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Policing</w:t>
      </w:r>
    </w:p>
    <w:p w14:paraId="05C14B90"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Firefighting</w:t>
      </w:r>
    </w:p>
    <w:p w14:paraId="637C8F5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Regulatory Measures</w:t>
      </w:r>
    </w:p>
    <w:p w14:paraId="3C937650"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Other Protective Services</w:t>
      </w:r>
    </w:p>
    <w:p w14:paraId="002EAB0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3.</w:t>
      </w:r>
      <w:r w:rsidRPr="00012CB4">
        <w:rPr>
          <w:lang w:val="en-US" w:eastAsia="en-US"/>
        </w:rPr>
        <w:tab/>
        <w:t>Transportation</w:t>
      </w:r>
    </w:p>
    <w:p w14:paraId="196364A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Roads and Streets</w:t>
      </w:r>
    </w:p>
    <w:p w14:paraId="151987A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Snow and Ice Removal</w:t>
      </w:r>
    </w:p>
    <w:p w14:paraId="0F76EFB8"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Parking</w:t>
      </w:r>
    </w:p>
    <w:p w14:paraId="60D712C8"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Public Transit</w:t>
      </w:r>
    </w:p>
    <w:p w14:paraId="35F863B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e.</w:t>
      </w:r>
      <w:r w:rsidRPr="00012CB4">
        <w:rPr>
          <w:lang w:val="en-US" w:eastAsia="en-US"/>
        </w:rPr>
        <w:tab/>
        <w:t>Other Transportation</w:t>
      </w:r>
    </w:p>
    <w:p w14:paraId="15176151"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4.</w:t>
      </w:r>
      <w:r w:rsidRPr="00012CB4">
        <w:rPr>
          <w:lang w:val="en-US" w:eastAsia="en-US"/>
        </w:rPr>
        <w:tab/>
        <w:t>Recreation and Cultural Services</w:t>
      </w:r>
    </w:p>
    <w:p w14:paraId="3CFD2C7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lastRenderedPageBreak/>
        <w:tab/>
        <w:t>a.</w:t>
      </w:r>
      <w:r w:rsidRPr="00012CB4">
        <w:rPr>
          <w:lang w:val="en-US" w:eastAsia="en-US"/>
        </w:rPr>
        <w:tab/>
        <w:t>Recreation</w:t>
      </w:r>
    </w:p>
    <w:p w14:paraId="57A02C2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Culture</w:t>
      </w:r>
    </w:p>
    <w:p w14:paraId="36CB6462"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Heritage Protection</w:t>
      </w:r>
    </w:p>
    <w:p w14:paraId="33D6D99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Other Recreation and Culture</w:t>
      </w:r>
    </w:p>
    <w:p w14:paraId="54677051"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5.</w:t>
      </w:r>
      <w:r w:rsidRPr="00012CB4">
        <w:rPr>
          <w:lang w:val="en-US" w:eastAsia="en-US"/>
        </w:rPr>
        <w:tab/>
        <w:t>Community Development</w:t>
      </w:r>
    </w:p>
    <w:p w14:paraId="1F4CBF2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Housing</w:t>
      </w:r>
    </w:p>
    <w:p w14:paraId="5E4EDC77"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Planning and Zoning</w:t>
      </w:r>
    </w:p>
    <w:p w14:paraId="126CA723"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Community Planning</w:t>
      </w:r>
    </w:p>
    <w:p w14:paraId="6D549E63"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Economic Development Program</w:t>
      </w:r>
    </w:p>
    <w:p w14:paraId="624D3067"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e.</w:t>
      </w:r>
      <w:r w:rsidRPr="00012CB4">
        <w:rPr>
          <w:lang w:val="en-US" w:eastAsia="en-US"/>
        </w:rPr>
        <w:tab/>
        <w:t>Tourism</w:t>
      </w:r>
    </w:p>
    <w:p w14:paraId="4646C3B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f.</w:t>
      </w:r>
      <w:r w:rsidRPr="00012CB4">
        <w:rPr>
          <w:lang w:val="en-US" w:eastAsia="en-US"/>
        </w:rPr>
        <w:tab/>
        <w:t>Trade and Industry</w:t>
      </w:r>
    </w:p>
    <w:p w14:paraId="23D0588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g.</w:t>
      </w:r>
      <w:r w:rsidRPr="00012CB4">
        <w:rPr>
          <w:lang w:val="en-US" w:eastAsia="en-US"/>
        </w:rPr>
        <w:tab/>
        <w:t>Land Rehabilitation and Beautification</w:t>
      </w:r>
    </w:p>
    <w:p w14:paraId="0AE1A46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h.</w:t>
      </w:r>
      <w:r w:rsidRPr="00012CB4">
        <w:rPr>
          <w:lang w:val="en-US" w:eastAsia="en-US"/>
        </w:rPr>
        <w:tab/>
        <w:t>Other Regional Planning and Development</w:t>
      </w:r>
    </w:p>
    <w:p w14:paraId="0D6C4648"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6.</w:t>
      </w:r>
      <w:r w:rsidRPr="00012CB4">
        <w:rPr>
          <w:lang w:val="en-US" w:eastAsia="en-US"/>
        </w:rPr>
        <w:tab/>
        <w:t>Environment Health Services</w:t>
      </w:r>
    </w:p>
    <w:p w14:paraId="0DD0E33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Water Purification and Supply</w:t>
      </w:r>
    </w:p>
    <w:p w14:paraId="21AA8603"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Sewage Collection and Disposal</w:t>
      </w:r>
    </w:p>
    <w:p w14:paraId="25E3D551" w14:textId="7F49CB79"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Garbage</w:t>
      </w:r>
      <w:r w:rsidR="006878E5">
        <w:rPr>
          <w:lang w:val="en-US" w:eastAsia="en-US"/>
        </w:rPr>
        <w:t>,</w:t>
      </w:r>
      <w:r w:rsidRPr="00012CB4">
        <w:rPr>
          <w:lang w:val="en-US" w:eastAsia="en-US"/>
        </w:rPr>
        <w:t xml:space="preserve"> Waste Collection and Disposal</w:t>
      </w:r>
    </w:p>
    <w:p w14:paraId="307B4F0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Recycling</w:t>
      </w:r>
    </w:p>
    <w:p w14:paraId="0594A2A2"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e.</w:t>
      </w:r>
      <w:r w:rsidRPr="00012CB4">
        <w:rPr>
          <w:lang w:val="en-US" w:eastAsia="en-US"/>
        </w:rPr>
        <w:tab/>
        <w:t>Other Environmental Services</w:t>
      </w:r>
    </w:p>
    <w:p w14:paraId="322FCC76"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7.</w:t>
      </w:r>
      <w:r w:rsidRPr="00012CB4">
        <w:rPr>
          <w:lang w:val="en-US" w:eastAsia="en-US"/>
        </w:rPr>
        <w:tab/>
        <w:t>Fiscal Services</w:t>
      </w:r>
    </w:p>
    <w:p w14:paraId="45ED1BF3" w14:textId="0D1D59BF"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r>
      <w:r w:rsidR="00A111C5">
        <w:rPr>
          <w:lang w:val="en-US" w:eastAsia="en-US"/>
        </w:rPr>
        <w:t>Debt</w:t>
      </w:r>
      <w:r w:rsidRPr="00012CB4">
        <w:rPr>
          <w:lang w:val="en-US" w:eastAsia="en-US"/>
        </w:rPr>
        <w:t xml:space="preserve"> Payments </w:t>
      </w:r>
    </w:p>
    <w:p w14:paraId="34561D88" w14:textId="53C846E1"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00446C0A">
        <w:rPr>
          <w:lang w:val="en-US" w:eastAsia="en-US"/>
        </w:rPr>
        <w:t>b</w:t>
      </w:r>
      <w:r w:rsidRPr="00012CB4">
        <w:rPr>
          <w:lang w:val="en-US" w:eastAsia="en-US"/>
        </w:rPr>
        <w:t>.</w:t>
      </w:r>
      <w:r w:rsidRPr="00012CB4">
        <w:rPr>
          <w:lang w:val="en-US" w:eastAsia="en-US"/>
        </w:rPr>
        <w:tab/>
        <w:t>Accelerated Debt Payments</w:t>
      </w:r>
    </w:p>
    <w:p w14:paraId="66B7C598" w14:textId="41BD2B3B"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00446C0A">
        <w:rPr>
          <w:lang w:val="en-US" w:eastAsia="en-US"/>
        </w:rPr>
        <w:t>c</w:t>
      </w:r>
      <w:r w:rsidRPr="00012CB4">
        <w:rPr>
          <w:lang w:val="en-US" w:eastAsia="en-US"/>
        </w:rPr>
        <w:t>.</w:t>
      </w:r>
      <w:r w:rsidRPr="00012CB4">
        <w:rPr>
          <w:lang w:val="en-US" w:eastAsia="en-US"/>
        </w:rPr>
        <w:tab/>
        <w:t>Other Fiscal Services</w:t>
      </w:r>
    </w:p>
    <w:p w14:paraId="3324343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8.</w:t>
      </w:r>
      <w:r w:rsidRPr="00012CB4">
        <w:rPr>
          <w:lang w:val="en-US" w:eastAsia="en-US"/>
        </w:rPr>
        <w:tab/>
        <w:t>Other Services</w:t>
      </w:r>
    </w:p>
    <w:p w14:paraId="0EF49760"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Health</w:t>
      </w:r>
    </w:p>
    <w:p w14:paraId="585FEC7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Social Programs and Assistance</w:t>
      </w:r>
    </w:p>
    <w:p w14:paraId="730003C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Agriculture</w:t>
      </w:r>
    </w:p>
    <w:p w14:paraId="629D9BA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d.</w:t>
      </w:r>
      <w:r w:rsidRPr="00012CB4">
        <w:rPr>
          <w:lang w:val="en-US" w:eastAsia="en-US"/>
        </w:rPr>
        <w:tab/>
        <w:t>Education</w:t>
      </w:r>
    </w:p>
    <w:p w14:paraId="5368E52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e.</w:t>
      </w:r>
      <w:r w:rsidRPr="00012CB4">
        <w:rPr>
          <w:lang w:val="en-US" w:eastAsia="en-US"/>
        </w:rPr>
        <w:tab/>
        <w:t>Other Service</w:t>
      </w:r>
    </w:p>
    <w:p w14:paraId="7A2CE030" w14:textId="77777777" w:rsidR="00012CB4" w:rsidRPr="00012CB4" w:rsidRDefault="00012CB4" w:rsidP="00012CB4">
      <w:pPr>
        <w:keepNext/>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9.</w:t>
      </w:r>
      <w:r w:rsidRPr="00012CB4">
        <w:rPr>
          <w:lang w:val="en-US" w:eastAsia="en-US"/>
        </w:rPr>
        <w:tab/>
        <w:t>Grants:</w:t>
      </w:r>
    </w:p>
    <w:p w14:paraId="26A18068" w14:textId="77777777" w:rsidR="00012CB4" w:rsidRPr="00012CB4" w:rsidRDefault="00012CB4" w:rsidP="00012CB4">
      <w:pPr>
        <w:keepNext/>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Home owner grant equivalents:</w:t>
      </w:r>
      <w:r w:rsidRPr="00012CB4">
        <w:rPr>
          <w:lang w:val="en-US" w:eastAsia="en-US"/>
        </w:rPr>
        <w:tab/>
        <w:t>$</w:t>
      </w:r>
    </w:p>
    <w:p w14:paraId="1CC7F013" w14:textId="77777777" w:rsidR="00012CB4" w:rsidRPr="00012CB4" w:rsidRDefault="00012CB4" w:rsidP="00012CB4">
      <w:pPr>
        <w:keepNext/>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 xml:space="preserve">Other grants: </w:t>
      </w:r>
      <w:r w:rsidRPr="00012CB4">
        <w:rPr>
          <w:rFonts w:cs="Times-Bold"/>
          <w:b/>
          <w:lang w:val="en-US" w:eastAsia="en-US"/>
        </w:rPr>
        <w:t>[Note to First Nation: List each grant category and total amount granted]</w:t>
      </w:r>
    </w:p>
    <w:p w14:paraId="3D51B7A8" w14:textId="77777777" w:rsidR="00012CB4" w:rsidRPr="00012CB4" w:rsidRDefault="00012CB4" w:rsidP="00012CB4">
      <w:pPr>
        <w:keepNext/>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Pr="00012CB4">
        <w:rPr>
          <w:lang w:val="en-US" w:eastAsia="en-US"/>
        </w:rPr>
        <w:tab/>
      </w:r>
      <w:proofErr w:type="spellStart"/>
      <w:r w:rsidRPr="00012CB4">
        <w:rPr>
          <w:lang w:val="en-US" w:eastAsia="en-US"/>
        </w:rPr>
        <w:t>i</w:t>
      </w:r>
      <w:proofErr w:type="spellEnd"/>
      <w:r w:rsidRPr="00012CB4">
        <w:rPr>
          <w:lang w:val="en-US" w:eastAsia="en-US"/>
        </w:rPr>
        <w:t>.</w:t>
      </w:r>
      <w:r w:rsidRPr="00012CB4">
        <w:rPr>
          <w:lang w:val="en-US" w:eastAsia="en-US"/>
        </w:rPr>
        <w:tab/>
        <w:t>$</w:t>
      </w:r>
    </w:p>
    <w:p w14:paraId="02FF8F10" w14:textId="77777777" w:rsidR="00012CB4" w:rsidRPr="00012CB4" w:rsidRDefault="00012CB4" w:rsidP="00012CB4">
      <w:pPr>
        <w:keepNext/>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Pr="00012CB4">
        <w:rPr>
          <w:lang w:val="en-US" w:eastAsia="en-US"/>
        </w:rPr>
        <w:tab/>
        <w:t>ii.</w:t>
      </w:r>
      <w:r w:rsidRPr="00012CB4">
        <w:rPr>
          <w:lang w:val="en-US" w:eastAsia="en-US"/>
        </w:rPr>
        <w:tab/>
        <w:t>$</w:t>
      </w:r>
    </w:p>
    <w:p w14:paraId="212002ED" w14:textId="77777777" w:rsidR="00012CB4" w:rsidRPr="00012CB4" w:rsidRDefault="00012CB4" w:rsidP="00012CB4">
      <w:pPr>
        <w:keepLines/>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r>
      <w:r w:rsidRPr="00012CB4">
        <w:rPr>
          <w:lang w:val="en-US" w:eastAsia="en-US"/>
        </w:rPr>
        <w:tab/>
        <w:t>iii.</w:t>
      </w:r>
      <w:r w:rsidRPr="00012CB4">
        <w:rPr>
          <w:lang w:val="en-US" w:eastAsia="en-US"/>
        </w:rPr>
        <w:tab/>
        <w:t>$</w:t>
      </w:r>
    </w:p>
    <w:p w14:paraId="641CF4B9" w14:textId="17E929E5"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lastRenderedPageBreak/>
        <w:t>10.</w:t>
      </w:r>
      <w:r w:rsidRPr="00012CB4">
        <w:rPr>
          <w:lang w:val="en-US" w:eastAsia="en-US"/>
        </w:rPr>
        <w:tab/>
        <w:t xml:space="preserve">Contingency Amounts </w:t>
      </w:r>
      <w:r w:rsidRPr="00012CB4">
        <w:rPr>
          <w:b/>
          <w:lang w:val="en-US" w:eastAsia="en-US"/>
        </w:rPr>
        <w:t>[Note to First Nation: Must be between 1% and 10% of the total local revenues, excluding amounts transferred to reserve funds in current year</w:t>
      </w:r>
      <w:r w:rsidR="00103B89" w:rsidRPr="00103B89">
        <w:rPr>
          <w:b/>
        </w:rPr>
        <w:t xml:space="preserve"> </w:t>
      </w:r>
      <w:r w:rsidR="00103B89">
        <w:rPr>
          <w:b/>
        </w:rPr>
        <w:t>and amounts transferred from a capital reserve fund into the current year revenues</w:t>
      </w:r>
      <w:r w:rsidRPr="00012CB4">
        <w:rPr>
          <w:b/>
          <w:lang w:val="en-US" w:eastAsia="en-US"/>
        </w:rPr>
        <w:t>.]</w:t>
      </w:r>
      <w:r w:rsidRPr="00012CB4">
        <w:rPr>
          <w:lang w:val="en-US" w:eastAsia="en-US"/>
        </w:rPr>
        <w:tab/>
        <w:t>$</w:t>
      </w:r>
    </w:p>
    <w:p w14:paraId="45E537A5" w14:textId="3698281C" w:rsidR="00012CB4" w:rsidRPr="00012CB4" w:rsidRDefault="00103B89" w:rsidP="00012CB4">
      <w:pPr>
        <w:tabs>
          <w:tab w:val="left" w:pos="360"/>
          <w:tab w:val="left" w:pos="720"/>
          <w:tab w:val="left" w:pos="8064"/>
          <w:tab w:val="decimal" w:pos="8820"/>
          <w:tab w:val="right" w:pos="9360"/>
        </w:tabs>
        <w:spacing w:after="80" w:line="260" w:lineRule="atLeast"/>
        <w:jc w:val="both"/>
        <w:rPr>
          <w:rFonts w:cs="Times-Bold"/>
          <w:b/>
          <w:lang w:val="en-US" w:eastAsia="en-US"/>
        </w:rPr>
      </w:pPr>
      <w:r>
        <w:rPr>
          <w:lang w:val="en-US" w:eastAsia="en-US"/>
        </w:rPr>
        <w:t xml:space="preserve">11. </w:t>
      </w:r>
      <w:r w:rsidR="00012CB4" w:rsidRPr="00012CB4">
        <w:rPr>
          <w:lang w:val="en-US" w:eastAsia="en-US"/>
        </w:rPr>
        <w:t xml:space="preserve">Transfers into Reserve Funds </w:t>
      </w:r>
      <w:r w:rsidR="00012CB4" w:rsidRPr="00012CB4">
        <w:rPr>
          <w:rFonts w:cs="Times-Bold"/>
          <w:b/>
          <w:lang w:val="en-US" w:eastAsia="en-US"/>
        </w:rPr>
        <w:t>[Note to First Nation: List each reserve fund and amount to be transferred into the reserve fund in budget year.  If none, delete this section.]</w:t>
      </w:r>
    </w:p>
    <w:p w14:paraId="05949800"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r>
      <w:r w:rsidRPr="00012CB4">
        <w:rPr>
          <w:lang w:val="en-US" w:eastAsia="en-US"/>
        </w:rPr>
        <w:tab/>
        <w:t>$</w:t>
      </w:r>
    </w:p>
    <w:p w14:paraId="3097F06C"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r>
      <w:r w:rsidRPr="00012CB4">
        <w:rPr>
          <w:lang w:val="en-US" w:eastAsia="en-US"/>
        </w:rPr>
        <w:tab/>
        <w:t>$</w:t>
      </w:r>
    </w:p>
    <w:p w14:paraId="4FEF307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rFonts w:cs="Times-Bold"/>
          <w:b/>
          <w:lang w:val="en-US" w:eastAsia="en-US"/>
        </w:rPr>
      </w:pPr>
      <w:r w:rsidRPr="00012CB4">
        <w:rPr>
          <w:lang w:val="en-US" w:eastAsia="en-US"/>
        </w:rPr>
        <w:t>12.</w:t>
      </w:r>
      <w:r w:rsidRPr="00012CB4">
        <w:rPr>
          <w:lang w:val="en-US" w:eastAsia="en-US"/>
        </w:rPr>
        <w:tab/>
        <w:t xml:space="preserve">Repayment of moneys borrowed from Reserve Funds </w:t>
      </w:r>
      <w:r w:rsidRPr="00012CB4">
        <w:rPr>
          <w:rFonts w:cs="Times-Bold"/>
          <w:b/>
          <w:lang w:val="en-US" w:eastAsia="en-US"/>
        </w:rPr>
        <w:t>[Note to First Nation: List each reserve fund and amount to be paid back into the reserve fund in budget year.  If none, delete this section.]</w:t>
      </w:r>
    </w:p>
    <w:p w14:paraId="2622CE73"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r>
      <w:r w:rsidRPr="00012CB4">
        <w:rPr>
          <w:lang w:val="en-US" w:eastAsia="en-US"/>
        </w:rPr>
        <w:tab/>
        <w:t>$</w:t>
      </w:r>
    </w:p>
    <w:p w14:paraId="2056D25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r>
      <w:r w:rsidRPr="00012CB4">
        <w:rPr>
          <w:lang w:val="en-US" w:eastAsia="en-US"/>
        </w:rPr>
        <w:tab/>
        <w:t>$</w:t>
      </w:r>
    </w:p>
    <w:p w14:paraId="3DD129A7"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rFonts w:cs="Times-Bold"/>
          <w:b/>
          <w:lang w:val="en-US" w:eastAsia="en-US"/>
        </w:rPr>
      </w:pPr>
      <w:r w:rsidRPr="00012CB4">
        <w:rPr>
          <w:rFonts w:cs="Times-Bold"/>
          <w:b/>
          <w:lang w:val="en-US" w:eastAsia="en-US"/>
        </w:rPr>
        <w:t>TOTAL EXPENDITURES</w:t>
      </w:r>
      <w:r w:rsidRPr="00012CB4">
        <w:rPr>
          <w:rFonts w:cs="Times-Bold"/>
          <w:b/>
          <w:lang w:val="en-US" w:eastAsia="en-US"/>
        </w:rPr>
        <w:tab/>
      </w:r>
      <w:r w:rsidRPr="00012CB4">
        <w:rPr>
          <w:b/>
          <w:lang w:val="en-US" w:eastAsia="en-US"/>
        </w:rPr>
        <w:t>$</w:t>
      </w:r>
    </w:p>
    <w:p w14:paraId="1C37CCC7"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p>
    <w:p w14:paraId="23B7B15B"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r w:rsidRPr="00012CB4">
        <w:rPr>
          <w:b/>
          <w:u w:val="single"/>
          <w:lang w:val="en-US" w:eastAsia="en-US"/>
        </w:rPr>
        <w:t>PART 3: ACCUMULATED SURPLUS/DEFICIT</w:t>
      </w:r>
    </w:p>
    <w:p w14:paraId="591BB956"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p>
    <w:p w14:paraId="17A20ACF"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r w:rsidRPr="00012CB4">
        <w:rPr>
          <w:lang w:val="en-US" w:eastAsia="en-US"/>
        </w:rPr>
        <w:t xml:space="preserve">1. Accumulated Surplus – Local revenues carried forward from </w:t>
      </w:r>
    </w:p>
    <w:p w14:paraId="3E8576A0"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r w:rsidRPr="00012CB4">
        <w:rPr>
          <w:lang w:val="en-US" w:eastAsia="en-US"/>
        </w:rPr>
        <w:t>the previous budget year</w:t>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t xml:space="preserve">$ </w:t>
      </w:r>
    </w:p>
    <w:p w14:paraId="2124A048"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r w:rsidRPr="00012CB4">
        <w:rPr>
          <w:lang w:val="en-US" w:eastAsia="en-US"/>
        </w:rPr>
        <w:t xml:space="preserve">2. Accumulated Deficit – Local revenue expenditures carried forward </w:t>
      </w:r>
    </w:p>
    <w:p w14:paraId="1525C0ED" w14:textId="06477FDC"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r w:rsidRPr="00012CB4">
        <w:rPr>
          <w:lang w:val="en-US" w:eastAsia="en-US"/>
        </w:rPr>
        <w:t>from the previous budget year</w:t>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Pr="00012CB4">
        <w:rPr>
          <w:lang w:val="en-US" w:eastAsia="en-US"/>
        </w:rPr>
        <w:tab/>
      </w:r>
      <w:r w:rsidR="00103B89">
        <w:rPr>
          <w:lang w:val="en-US" w:eastAsia="en-US"/>
        </w:rPr>
        <w:tab/>
      </w:r>
      <w:r w:rsidRPr="00012CB4">
        <w:rPr>
          <w:lang w:val="en-US" w:eastAsia="en-US"/>
        </w:rPr>
        <w:t>$</w:t>
      </w:r>
    </w:p>
    <w:p w14:paraId="6467049C"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u w:val="single"/>
          <w:lang w:val="en-US" w:eastAsia="en-US"/>
        </w:rPr>
      </w:pPr>
    </w:p>
    <w:p w14:paraId="5F28BD92" w14:textId="398DB5A4" w:rsidR="00012CB4" w:rsidRPr="00012CB4" w:rsidRDefault="00012CB4" w:rsidP="00012CB4">
      <w:pPr>
        <w:tabs>
          <w:tab w:val="left" w:pos="360"/>
          <w:tab w:val="left" w:pos="720"/>
          <w:tab w:val="left" w:pos="8064"/>
          <w:tab w:val="decimal" w:pos="8820"/>
          <w:tab w:val="right" w:pos="9360"/>
        </w:tabs>
        <w:spacing w:after="80" w:line="260" w:lineRule="atLeast"/>
        <w:jc w:val="both"/>
        <w:rPr>
          <w:rFonts w:cs="Times-Bold"/>
          <w:b/>
          <w:lang w:val="en-US" w:eastAsia="en-US"/>
        </w:rPr>
      </w:pPr>
      <w:r w:rsidRPr="00012CB4">
        <w:rPr>
          <w:rFonts w:cs="Times-Bold"/>
          <w:b/>
          <w:lang w:val="en-US" w:eastAsia="en-US"/>
        </w:rPr>
        <w:t xml:space="preserve">BALANCE  </w:t>
      </w:r>
      <w:r w:rsidR="00103B89">
        <w:rPr>
          <w:rFonts w:cs="Times-Bold"/>
          <w:b/>
          <w:lang w:val="en-US" w:eastAsia="en-US"/>
        </w:rPr>
        <w:tab/>
      </w:r>
      <w:r w:rsidRPr="00012CB4">
        <w:rPr>
          <w:rFonts w:cs="Times-Bold"/>
          <w:b/>
          <w:lang w:val="en-US" w:eastAsia="en-US"/>
        </w:rPr>
        <w:t>$</w:t>
      </w:r>
    </w:p>
    <w:p w14:paraId="38FD6F45"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lang w:val="en-US" w:eastAsia="en-US"/>
        </w:rPr>
      </w:pPr>
      <w:r w:rsidRPr="00012CB4">
        <w:rPr>
          <w:b/>
          <w:lang w:val="en-US" w:eastAsia="en-US"/>
        </w:rPr>
        <w:t>[Note to First Nation: Total revenues less total expenditures, plus accumulated surplus and minus accumulated deficit should be zero.]</w:t>
      </w:r>
    </w:p>
    <w:p w14:paraId="6DA26CC0"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r w:rsidRPr="00012CB4">
        <w:rPr>
          <w:lang w:val="en-US" w:eastAsia="en-US"/>
        </w:rPr>
        <w:t xml:space="preserve">Note: The First Nation has the following service agreements with third-party service providers, and the amounts indicated are the amounts payable by the First Nation under each agreement during the budget year: </w:t>
      </w:r>
      <w:r w:rsidRPr="00012CB4">
        <w:rPr>
          <w:rFonts w:cs="Times-Bold"/>
          <w:b/>
          <w:lang w:val="en-US" w:eastAsia="en-US"/>
        </w:rPr>
        <w:t>[Note to First Nation: List each service agreement and the amount payable. These expenditure amounts should be included in the appropriate budget expenditure category above.]</w:t>
      </w:r>
    </w:p>
    <w:p w14:paraId="0B32F4EB"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rFonts w:cs="Times-Roman"/>
          <w:lang w:val="en-US" w:eastAsia="en-US"/>
        </w:rPr>
        <w:tab/>
        <w:t>a.</w:t>
      </w:r>
      <w:r w:rsidRPr="00012CB4">
        <w:rPr>
          <w:rFonts w:cs="Times-Roman"/>
          <w:lang w:val="en-US" w:eastAsia="en-US"/>
        </w:rPr>
        <w:tab/>
      </w:r>
      <w:r w:rsidRPr="00012CB4">
        <w:rPr>
          <w:b/>
          <w:lang w:val="en-US" w:eastAsia="en-US"/>
        </w:rPr>
        <w:t>[insert name of service provider and services provided]</w:t>
      </w:r>
      <w:r w:rsidRPr="00012CB4">
        <w:rPr>
          <w:lang w:val="en-US" w:eastAsia="en-US"/>
        </w:rPr>
        <w:tab/>
        <w:t>$</w:t>
      </w:r>
    </w:p>
    <w:p w14:paraId="3CEA95E4"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rFonts w:cs="Times-Roman"/>
          <w:lang w:val="en-US" w:eastAsia="en-US"/>
        </w:rPr>
      </w:pPr>
      <w:r w:rsidRPr="00012CB4">
        <w:rPr>
          <w:rFonts w:cs="Times-Roman"/>
          <w:lang w:val="en-US" w:eastAsia="en-US"/>
        </w:rPr>
        <w:tab/>
        <w:t>b.</w:t>
      </w:r>
      <w:r w:rsidRPr="00012CB4">
        <w:rPr>
          <w:rFonts w:cs="Times-Roman"/>
          <w:lang w:val="en-US" w:eastAsia="en-US"/>
        </w:rPr>
        <w:tab/>
      </w:r>
      <w:r w:rsidRPr="00012CB4">
        <w:rPr>
          <w:rFonts w:cs="Times-Roman"/>
          <w:lang w:val="en-US" w:eastAsia="en-US"/>
        </w:rPr>
        <w:tab/>
        <w:t>$</w:t>
      </w:r>
    </w:p>
    <w:p w14:paraId="0E85205A"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lang w:val="en-US" w:eastAsia="en-US"/>
        </w:rPr>
      </w:pPr>
    </w:p>
    <w:p w14:paraId="2436CBFA"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lang w:val="en-US" w:eastAsia="en-US"/>
        </w:rPr>
      </w:pPr>
      <w:r w:rsidRPr="00012CB4">
        <w:rPr>
          <w:lang w:val="en-US" w:eastAsia="en-US"/>
        </w:rPr>
        <w:t xml:space="preserve">Note: This Budget includes the attached Appendix. </w:t>
      </w:r>
      <w:r w:rsidRPr="00012CB4">
        <w:rPr>
          <w:b/>
          <w:lang w:val="en-US" w:eastAsia="en-US"/>
        </w:rPr>
        <w:t>[Note: If no reserve funds, delete this sentence and the Appendix.]</w:t>
      </w:r>
    </w:p>
    <w:p w14:paraId="653C00E6" w14:textId="77777777" w:rsidR="00012CB4" w:rsidRPr="00012CB4" w:rsidRDefault="00012CB4" w:rsidP="00012CB4">
      <w:pPr>
        <w:keepNext/>
        <w:keepLines/>
        <w:widowControl w:val="0"/>
        <w:suppressAutoHyphens/>
        <w:autoSpaceDE w:val="0"/>
        <w:autoSpaceDN w:val="0"/>
        <w:adjustRightInd w:val="0"/>
        <w:spacing w:after="81" w:line="260" w:lineRule="atLeast"/>
        <w:jc w:val="center"/>
        <w:textAlignment w:val="center"/>
        <w:rPr>
          <w:rFonts w:cs="Times-Roman"/>
          <w:b/>
          <w:bCs w:val="0"/>
          <w:caps/>
          <w:lang w:val="en-US" w:eastAsia="en-US"/>
        </w:rPr>
      </w:pPr>
      <w:r w:rsidRPr="00012CB4">
        <w:rPr>
          <w:rFonts w:cs="Times-Roman"/>
          <w:b/>
          <w:bCs w:val="0"/>
          <w:lang w:val="en-US" w:eastAsia="en-US"/>
        </w:rPr>
        <w:br w:type="page"/>
      </w:r>
      <w:r w:rsidRPr="00012CB4">
        <w:rPr>
          <w:rFonts w:cs="Times-Roman"/>
          <w:b/>
          <w:bCs w:val="0"/>
          <w:lang w:val="en-US" w:eastAsia="en-US"/>
        </w:rPr>
        <w:lastRenderedPageBreak/>
        <w:t xml:space="preserve">Appendix </w:t>
      </w:r>
    </w:p>
    <w:p w14:paraId="49FB518B" w14:textId="77777777" w:rsidR="00012CB4" w:rsidRPr="00012CB4" w:rsidRDefault="00012CB4" w:rsidP="00012CB4">
      <w:pPr>
        <w:keepNext/>
        <w:keepLines/>
        <w:widowControl w:val="0"/>
        <w:suppressAutoHyphens/>
        <w:autoSpaceDE w:val="0"/>
        <w:autoSpaceDN w:val="0"/>
        <w:adjustRightInd w:val="0"/>
        <w:spacing w:after="81" w:line="260" w:lineRule="atLeast"/>
        <w:jc w:val="center"/>
        <w:textAlignment w:val="center"/>
        <w:rPr>
          <w:rFonts w:cs="Times-Roman"/>
          <w:b/>
          <w:bCs w:val="0"/>
          <w:lang w:val="en-US" w:eastAsia="en-US"/>
        </w:rPr>
      </w:pPr>
      <w:r w:rsidRPr="00012CB4">
        <w:rPr>
          <w:rFonts w:cs="Times-Roman"/>
          <w:b/>
          <w:bCs w:val="0"/>
          <w:lang w:val="en-US" w:eastAsia="en-US"/>
        </w:rPr>
        <w:t>Reserve Fund Balances</w:t>
      </w:r>
    </w:p>
    <w:p w14:paraId="4974211B" w14:textId="77777777" w:rsidR="00012CB4" w:rsidRPr="00012CB4" w:rsidRDefault="00012CB4" w:rsidP="00012CB4">
      <w:pPr>
        <w:widowControl w:val="0"/>
        <w:tabs>
          <w:tab w:val="left" w:pos="360"/>
          <w:tab w:val="left" w:pos="720"/>
        </w:tabs>
        <w:autoSpaceDE w:val="0"/>
        <w:autoSpaceDN w:val="0"/>
        <w:adjustRightInd w:val="0"/>
        <w:spacing w:after="80" w:line="260" w:lineRule="atLeast"/>
        <w:jc w:val="both"/>
        <w:textAlignment w:val="center"/>
        <w:rPr>
          <w:b/>
          <w:lang w:val="en-US" w:eastAsia="en-US"/>
        </w:rPr>
      </w:pPr>
      <w:r w:rsidRPr="00012CB4">
        <w:rPr>
          <w:b/>
          <w:lang w:val="en-US" w:eastAsia="en-US"/>
        </w:rPr>
        <w:t>[Note to First Nation: This Appendix is required if the First Nation has any reserve funds funded by local revenues. List each reserve fund separately. The beginning balance is the first day of the budget year and ending balance is the last day of the budget year.]</w:t>
      </w:r>
    </w:p>
    <w:p w14:paraId="0726D9F6"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1.</w:t>
      </w:r>
      <w:r w:rsidRPr="00012CB4">
        <w:rPr>
          <w:lang w:val="en-US" w:eastAsia="en-US"/>
        </w:rPr>
        <w:tab/>
        <w:t>[Name of reserve fund]</w:t>
      </w:r>
    </w:p>
    <w:p w14:paraId="78845AF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Beginning balance as of ______________1, 20__ :</w:t>
      </w:r>
      <w:r w:rsidRPr="00012CB4">
        <w:rPr>
          <w:lang w:val="en-US" w:eastAsia="en-US"/>
        </w:rPr>
        <w:tab/>
        <w:t>$</w:t>
      </w:r>
    </w:p>
    <w:p w14:paraId="08A313E6"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 xml:space="preserve">Transfers out </w:t>
      </w:r>
    </w:p>
    <w:p w14:paraId="733F016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to local revenue account:</w:t>
      </w:r>
      <w:r w:rsidRPr="00012CB4">
        <w:rPr>
          <w:lang w:val="en-US" w:eastAsia="en-US"/>
        </w:rPr>
        <w:tab/>
        <w:t>$</w:t>
      </w:r>
    </w:p>
    <w:p w14:paraId="53256B4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to ________ reserve fund as a transfer:</w:t>
      </w:r>
      <w:r w:rsidRPr="00012CB4">
        <w:rPr>
          <w:lang w:val="en-US" w:eastAsia="en-US"/>
        </w:rPr>
        <w:tab/>
        <w:t>$</w:t>
      </w:r>
    </w:p>
    <w:p w14:paraId="5D91C96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moneys borrowed for another purpose:</w:t>
      </w:r>
      <w:r w:rsidRPr="00012CB4">
        <w:rPr>
          <w:lang w:val="en-US" w:eastAsia="en-US"/>
        </w:rPr>
        <w:tab/>
        <w:t>$</w:t>
      </w:r>
    </w:p>
    <w:p w14:paraId="3CE948B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Transfers in</w:t>
      </w:r>
    </w:p>
    <w:p w14:paraId="5C987B50"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from local revenue account:</w:t>
      </w:r>
      <w:r w:rsidRPr="00012CB4">
        <w:rPr>
          <w:lang w:val="en-US" w:eastAsia="en-US"/>
        </w:rPr>
        <w:tab/>
        <w:t>$</w:t>
      </w:r>
    </w:p>
    <w:p w14:paraId="60BF812E"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from ________ reserve fund as a transfer to fund:</w:t>
      </w:r>
      <w:r w:rsidRPr="00012CB4">
        <w:rPr>
          <w:lang w:val="en-US" w:eastAsia="en-US"/>
        </w:rPr>
        <w:tab/>
        <w:t>$</w:t>
      </w:r>
    </w:p>
    <w:p w14:paraId="2DCBA8B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borrowed moneys repaid to fund:</w:t>
      </w:r>
      <w:r w:rsidRPr="00012CB4">
        <w:rPr>
          <w:lang w:val="en-US" w:eastAsia="en-US"/>
        </w:rPr>
        <w:tab/>
        <w:t>$</w:t>
      </w:r>
    </w:p>
    <w:p w14:paraId="79152B21"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Interest earned in current year:</w:t>
      </w:r>
      <w:r w:rsidRPr="00012CB4">
        <w:rPr>
          <w:lang w:val="en-US" w:eastAsia="en-US"/>
        </w:rPr>
        <w:tab/>
        <w:t>$</w:t>
      </w:r>
    </w:p>
    <w:p w14:paraId="3C249457"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Ending balance as of _______________ 31, 20__:</w:t>
      </w:r>
      <w:r w:rsidRPr="00012CB4">
        <w:rPr>
          <w:lang w:val="en-US" w:eastAsia="en-US"/>
        </w:rPr>
        <w:tab/>
        <w:t>$</w:t>
      </w:r>
    </w:p>
    <w:p w14:paraId="625B911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2.</w:t>
      </w:r>
      <w:r w:rsidRPr="00012CB4">
        <w:rPr>
          <w:lang w:val="en-US" w:eastAsia="en-US"/>
        </w:rPr>
        <w:tab/>
        <w:t>[Name of reserve fund]</w:t>
      </w:r>
    </w:p>
    <w:p w14:paraId="6DDAF89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Beginning balance as of ____________ 1, 20__ :</w:t>
      </w:r>
      <w:r w:rsidRPr="00012CB4">
        <w:rPr>
          <w:lang w:val="en-US" w:eastAsia="en-US"/>
        </w:rPr>
        <w:tab/>
        <w:t>$</w:t>
      </w:r>
    </w:p>
    <w:p w14:paraId="0480EBF8"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 xml:space="preserve">Transfers out </w:t>
      </w:r>
    </w:p>
    <w:p w14:paraId="60E9347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to local revenue account:</w:t>
      </w:r>
      <w:r w:rsidRPr="00012CB4">
        <w:rPr>
          <w:lang w:val="en-US" w:eastAsia="en-US"/>
        </w:rPr>
        <w:tab/>
        <w:t>$</w:t>
      </w:r>
    </w:p>
    <w:p w14:paraId="6D8F0CAD"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to ________ reserve fund as a transfer:</w:t>
      </w:r>
      <w:r w:rsidRPr="00012CB4">
        <w:rPr>
          <w:lang w:val="en-US" w:eastAsia="en-US"/>
        </w:rPr>
        <w:tab/>
        <w:t>$</w:t>
      </w:r>
    </w:p>
    <w:p w14:paraId="23E63951"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moneys borrowed for another purpose:</w:t>
      </w:r>
      <w:r w:rsidRPr="00012CB4">
        <w:rPr>
          <w:lang w:val="en-US" w:eastAsia="en-US"/>
        </w:rPr>
        <w:tab/>
        <w:t>$</w:t>
      </w:r>
    </w:p>
    <w:p w14:paraId="5231A4A1"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Transfers in</w:t>
      </w:r>
    </w:p>
    <w:p w14:paraId="558583E9"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a.</w:t>
      </w:r>
      <w:r w:rsidRPr="00012CB4">
        <w:rPr>
          <w:lang w:val="en-US" w:eastAsia="en-US"/>
        </w:rPr>
        <w:tab/>
        <w:t>from local revenue account:</w:t>
      </w:r>
      <w:r w:rsidRPr="00012CB4">
        <w:rPr>
          <w:lang w:val="en-US" w:eastAsia="en-US"/>
        </w:rPr>
        <w:tab/>
        <w:t>$</w:t>
      </w:r>
    </w:p>
    <w:p w14:paraId="7E227029"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b.</w:t>
      </w:r>
      <w:r w:rsidRPr="00012CB4">
        <w:rPr>
          <w:lang w:val="en-US" w:eastAsia="en-US"/>
        </w:rPr>
        <w:tab/>
        <w:t>from ________ reserve fund as a transfer to fund:</w:t>
      </w:r>
      <w:r w:rsidRPr="00012CB4">
        <w:rPr>
          <w:lang w:val="en-US" w:eastAsia="en-US"/>
        </w:rPr>
        <w:tab/>
        <w:t>$</w:t>
      </w:r>
    </w:p>
    <w:p w14:paraId="0A35D207"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ab/>
        <w:t>c.</w:t>
      </w:r>
      <w:r w:rsidRPr="00012CB4">
        <w:rPr>
          <w:lang w:val="en-US" w:eastAsia="en-US"/>
        </w:rPr>
        <w:tab/>
        <w:t>borrowed moneys repaid to fund:</w:t>
      </w:r>
      <w:r w:rsidRPr="00012CB4">
        <w:rPr>
          <w:lang w:val="en-US" w:eastAsia="en-US"/>
        </w:rPr>
        <w:tab/>
        <w:t>$</w:t>
      </w:r>
    </w:p>
    <w:p w14:paraId="4DC71735"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Interest earned in current year:</w:t>
      </w:r>
      <w:r w:rsidRPr="00012CB4">
        <w:rPr>
          <w:lang w:val="en-US" w:eastAsia="en-US"/>
        </w:rPr>
        <w:tab/>
        <w:t>$</w:t>
      </w:r>
    </w:p>
    <w:p w14:paraId="69D21CBA"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r w:rsidRPr="00012CB4">
        <w:rPr>
          <w:lang w:val="en-US" w:eastAsia="en-US"/>
        </w:rPr>
        <w:t>Ending balance as of ___________________, 20__:</w:t>
      </w:r>
      <w:r w:rsidRPr="00012CB4">
        <w:rPr>
          <w:lang w:val="en-US" w:eastAsia="en-US"/>
        </w:rPr>
        <w:tab/>
        <w:t>$</w:t>
      </w:r>
    </w:p>
    <w:p w14:paraId="3CA4E88F"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p>
    <w:p w14:paraId="1D7A7963"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p>
    <w:p w14:paraId="7E8F90B8" w14:textId="77777777" w:rsidR="00012CB4" w:rsidRPr="00012CB4" w:rsidRDefault="00012CB4" w:rsidP="00012CB4">
      <w:pPr>
        <w:tabs>
          <w:tab w:val="left" w:pos="360"/>
          <w:tab w:val="left" w:pos="720"/>
          <w:tab w:val="left" w:pos="8064"/>
          <w:tab w:val="decimal" w:pos="8820"/>
          <w:tab w:val="right" w:pos="9360"/>
        </w:tabs>
        <w:spacing w:after="80" w:line="260" w:lineRule="atLeast"/>
        <w:jc w:val="both"/>
        <w:rPr>
          <w:lang w:val="en-US" w:eastAsia="en-US"/>
        </w:rPr>
      </w:pPr>
    </w:p>
    <w:p w14:paraId="5913A004" w14:textId="77777777" w:rsidR="00012CB4" w:rsidRPr="005D2F4C" w:rsidRDefault="00012CB4" w:rsidP="00012CB4">
      <w:pPr>
        <w:pStyle w:val="h1"/>
        <w:jc w:val="left"/>
      </w:pPr>
    </w:p>
    <w:sectPr w:rsidR="00012CB4" w:rsidRPr="005D2F4C" w:rsidSect="003A7B7A">
      <w:headerReference w:type="default" r:id="rId10"/>
      <w:pgSz w:w="12240" w:h="15840" w:code="1"/>
      <w:pgMar w:top="1800" w:right="1440" w:bottom="1440" w:left="1440" w:header="108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05CE" w14:textId="77777777" w:rsidR="003754B6" w:rsidRDefault="003754B6" w:rsidP="003E692B">
      <w:r>
        <w:separator/>
      </w:r>
    </w:p>
  </w:endnote>
  <w:endnote w:type="continuationSeparator" w:id="0">
    <w:p w14:paraId="5D71A6E2" w14:textId="77777777" w:rsidR="003754B6" w:rsidRDefault="003754B6" w:rsidP="003E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LT St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AFF" w:usb1="C000E47F" w:usb2="00000029" w:usb3="00000000" w:csb0="000001FF" w:csb1="00000000"/>
  </w:font>
  <w:font w:name="Times-Bold">
    <w:altName w:val="Time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2BA36" w14:textId="77777777" w:rsidR="003754B6" w:rsidRDefault="003754B6" w:rsidP="003E692B">
      <w:r>
        <w:separator/>
      </w:r>
    </w:p>
  </w:footnote>
  <w:footnote w:type="continuationSeparator" w:id="0">
    <w:p w14:paraId="0CD4E39E" w14:textId="77777777" w:rsidR="003754B6" w:rsidRDefault="003754B6" w:rsidP="003E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2F0D" w14:textId="497B362F" w:rsidR="00403A7C" w:rsidRPr="00901DED" w:rsidRDefault="00055AE9" w:rsidP="00403A7C">
    <w:pPr>
      <w:pStyle w:val="Header"/>
      <w:jc w:val="left"/>
      <w:rPr>
        <w:lang w:val="en-CA"/>
      </w:rPr>
    </w:pPr>
    <w:r w:rsidRPr="00055AE9">
      <w:rPr>
        <w:lang w:val="en-CA"/>
      </w:rPr>
      <w:t>Current Version: 2019-07-18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5FD"/>
    <w:multiLevelType w:val="hybridMultilevel"/>
    <w:tmpl w:val="95240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64B18"/>
    <w:multiLevelType w:val="hybridMultilevel"/>
    <w:tmpl w:val="3F728CD8"/>
    <w:lvl w:ilvl="0" w:tplc="F44458E8">
      <w:start w:val="1"/>
      <w:numFmt w:val="lowerLetter"/>
      <w:lvlText w:val="%1."/>
      <w:lvlJc w:val="left"/>
      <w:pPr>
        <w:ind w:left="1086" w:hanging="72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3"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5"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04"/>
    <w:rsid w:val="00012CB4"/>
    <w:rsid w:val="00043B03"/>
    <w:rsid w:val="00055AE9"/>
    <w:rsid w:val="000933B1"/>
    <w:rsid w:val="00095458"/>
    <w:rsid w:val="000D11C4"/>
    <w:rsid w:val="000D43AE"/>
    <w:rsid w:val="00103B89"/>
    <w:rsid w:val="00114BB5"/>
    <w:rsid w:val="00150ADC"/>
    <w:rsid w:val="00180CF8"/>
    <w:rsid w:val="001C2538"/>
    <w:rsid w:val="00206316"/>
    <w:rsid w:val="00231CB0"/>
    <w:rsid w:val="00240BDD"/>
    <w:rsid w:val="00255748"/>
    <w:rsid w:val="00275C86"/>
    <w:rsid w:val="00277F14"/>
    <w:rsid w:val="002D0070"/>
    <w:rsid w:val="002D698D"/>
    <w:rsid w:val="002F31AE"/>
    <w:rsid w:val="00330AEA"/>
    <w:rsid w:val="00343B07"/>
    <w:rsid w:val="00345A6A"/>
    <w:rsid w:val="003754B6"/>
    <w:rsid w:val="00380258"/>
    <w:rsid w:val="00385329"/>
    <w:rsid w:val="003A7B7A"/>
    <w:rsid w:val="003E692B"/>
    <w:rsid w:val="00403A7C"/>
    <w:rsid w:val="00415078"/>
    <w:rsid w:val="00417761"/>
    <w:rsid w:val="00446C0A"/>
    <w:rsid w:val="004B1D2C"/>
    <w:rsid w:val="004E2682"/>
    <w:rsid w:val="004F094F"/>
    <w:rsid w:val="00554191"/>
    <w:rsid w:val="00567597"/>
    <w:rsid w:val="00581A3B"/>
    <w:rsid w:val="00592B27"/>
    <w:rsid w:val="005D2F4C"/>
    <w:rsid w:val="005F1CCA"/>
    <w:rsid w:val="00606F8E"/>
    <w:rsid w:val="00655A8B"/>
    <w:rsid w:val="00657F98"/>
    <w:rsid w:val="006878E5"/>
    <w:rsid w:val="00690D1A"/>
    <w:rsid w:val="006F18D1"/>
    <w:rsid w:val="007227B1"/>
    <w:rsid w:val="00764364"/>
    <w:rsid w:val="00830700"/>
    <w:rsid w:val="00854949"/>
    <w:rsid w:val="00854F82"/>
    <w:rsid w:val="00857474"/>
    <w:rsid w:val="00872602"/>
    <w:rsid w:val="008A1C36"/>
    <w:rsid w:val="008B6F55"/>
    <w:rsid w:val="008C2123"/>
    <w:rsid w:val="00900E68"/>
    <w:rsid w:val="00901DED"/>
    <w:rsid w:val="00923607"/>
    <w:rsid w:val="009269D7"/>
    <w:rsid w:val="00955C4D"/>
    <w:rsid w:val="009B44D9"/>
    <w:rsid w:val="009C7FD3"/>
    <w:rsid w:val="009D32A1"/>
    <w:rsid w:val="009D3683"/>
    <w:rsid w:val="00A111C5"/>
    <w:rsid w:val="00A618F5"/>
    <w:rsid w:val="00AB1583"/>
    <w:rsid w:val="00B016AB"/>
    <w:rsid w:val="00B26554"/>
    <w:rsid w:val="00B92C23"/>
    <w:rsid w:val="00BC43B4"/>
    <w:rsid w:val="00BF1B75"/>
    <w:rsid w:val="00C07FB0"/>
    <w:rsid w:val="00C366FB"/>
    <w:rsid w:val="00C51406"/>
    <w:rsid w:val="00C644E1"/>
    <w:rsid w:val="00C97C19"/>
    <w:rsid w:val="00D017EE"/>
    <w:rsid w:val="00D15CED"/>
    <w:rsid w:val="00D25D04"/>
    <w:rsid w:val="00D44EFA"/>
    <w:rsid w:val="00D46F40"/>
    <w:rsid w:val="00D752C5"/>
    <w:rsid w:val="00D80230"/>
    <w:rsid w:val="00DA40E8"/>
    <w:rsid w:val="00DC1489"/>
    <w:rsid w:val="00E20F14"/>
    <w:rsid w:val="00E260B4"/>
    <w:rsid w:val="00E27833"/>
    <w:rsid w:val="00E43584"/>
    <w:rsid w:val="00E53DC0"/>
    <w:rsid w:val="00E53F96"/>
    <w:rsid w:val="00EA4BAF"/>
    <w:rsid w:val="00EA62F8"/>
    <w:rsid w:val="00EB23C1"/>
    <w:rsid w:val="00EC0B97"/>
    <w:rsid w:val="00EC65E3"/>
    <w:rsid w:val="00F074EC"/>
    <w:rsid w:val="00F55EB4"/>
    <w:rsid w:val="00F65EDE"/>
    <w:rsid w:val="00F8588C"/>
    <w:rsid w:val="00F9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02E70"/>
  <w15:chartTrackingRefBased/>
  <w15:docId w15:val="{C5AA0D18-A10C-4324-84AD-76D06277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A40E8"/>
    <w:pPr>
      <w:spacing w:after="0" w:line="240" w:lineRule="auto"/>
    </w:pPr>
    <w:rPr>
      <w:rFonts w:ascii="Times LT Std" w:eastAsia="Times New Roman" w:hAnsi="Times LT Std" w:cs="Times New Roman"/>
      <w:bCs/>
      <w:lang w:val="en-CA" w:eastAsia="en-CA"/>
    </w:rPr>
  </w:style>
  <w:style w:type="paragraph" w:styleId="Heading1">
    <w:name w:val="heading 1"/>
    <w:basedOn w:val="Normal"/>
    <w:next w:val="Normal"/>
    <w:link w:val="Heading1Char"/>
    <w:uiPriority w:val="99"/>
    <w:rsid w:val="00DA40E8"/>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DA40E8"/>
    <w:pPr>
      <w:tabs>
        <w:tab w:val="right" w:leader="dot" w:pos="8640"/>
      </w:tabs>
      <w:jc w:val="both"/>
      <w:outlineLvl w:val="1"/>
    </w:pPr>
    <w:rPr>
      <w:b/>
      <w:lang w:eastAsia="zh-CN"/>
    </w:rPr>
  </w:style>
  <w:style w:type="paragraph" w:styleId="Heading3">
    <w:name w:val="heading 3"/>
    <w:basedOn w:val="H3"/>
    <w:next w:val="Normal"/>
    <w:link w:val="Heading3Char"/>
    <w:uiPriority w:val="99"/>
    <w:semiHidden/>
    <w:qFormat/>
    <w:rsid w:val="00DA40E8"/>
    <w:pPr>
      <w:jc w:val="center"/>
      <w:outlineLvl w:val="2"/>
    </w:pPr>
    <w:rPr>
      <w:b w:val="0"/>
      <w:sz w:val="28"/>
      <w:lang w:val="en-CA" w:eastAsia="zh-CN"/>
    </w:rPr>
  </w:style>
  <w:style w:type="paragraph" w:styleId="Heading4">
    <w:name w:val="heading 4"/>
    <w:basedOn w:val="Title2"/>
    <w:next w:val="Normal"/>
    <w:link w:val="Heading4Char"/>
    <w:uiPriority w:val="99"/>
    <w:semiHidden/>
    <w:rsid w:val="00DA40E8"/>
    <w:pPr>
      <w:outlineLvl w:val="3"/>
    </w:pPr>
  </w:style>
  <w:style w:type="paragraph" w:styleId="Heading5">
    <w:name w:val="heading 5"/>
    <w:next w:val="Normal"/>
    <w:link w:val="Heading5Char"/>
    <w:uiPriority w:val="99"/>
    <w:semiHidden/>
    <w:qFormat/>
    <w:rsid w:val="00DA40E8"/>
    <w:pPr>
      <w:spacing w:after="80" w:line="240" w:lineRule="auto"/>
      <w:jc w:val="center"/>
      <w:outlineLvl w:val="4"/>
    </w:pPr>
    <w:rPr>
      <w:rFonts w:ascii="Times LT Std" w:eastAsia="Times New Roman" w:hAnsi="Times LT Std" w:cs="Times New Roman"/>
      <w:b/>
      <w:caps/>
    </w:rPr>
  </w:style>
  <w:style w:type="paragraph" w:styleId="Heading6">
    <w:name w:val="heading 6"/>
    <w:basedOn w:val="Normal"/>
    <w:next w:val="Normal"/>
    <w:link w:val="Heading6Char"/>
    <w:uiPriority w:val="99"/>
    <w:semiHidden/>
    <w:qFormat/>
    <w:rsid w:val="00DA40E8"/>
    <w:pPr>
      <w:keepNext/>
      <w:keepLines/>
      <w:numPr>
        <w:ilvl w:val="5"/>
        <w:numId w:val="1"/>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semiHidden/>
    <w:qFormat/>
    <w:rsid w:val="00DA40E8"/>
    <w:pPr>
      <w:keepNext/>
      <w:keepLines/>
      <w:numPr>
        <w:ilvl w:val="6"/>
        <w:numId w:val="1"/>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DA40E8"/>
    <w:pPr>
      <w:keepNext/>
      <w:keepLines/>
      <w:numPr>
        <w:ilvl w:val="7"/>
        <w:numId w:val="1"/>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DA40E8"/>
    <w:pPr>
      <w:keepNext/>
      <w:keepLines/>
      <w:numPr>
        <w:ilvl w:val="8"/>
        <w:numId w:val="1"/>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A40E8"/>
    <w:rPr>
      <w:rFonts w:ascii="Times LT Std" w:eastAsia="Times New Roman" w:hAnsi="Times LT Std" w:cs="Times New Roman"/>
      <w:b/>
      <w:sz w:val="28"/>
      <w:lang w:val="en-CA" w:eastAsia="zh-CN"/>
    </w:rPr>
  </w:style>
  <w:style w:type="character" w:customStyle="1" w:styleId="Heading2Char">
    <w:name w:val="Heading 2 Char"/>
    <w:link w:val="Heading2"/>
    <w:uiPriority w:val="99"/>
    <w:rsid w:val="00DA40E8"/>
    <w:rPr>
      <w:rFonts w:ascii="Times LT Std" w:eastAsia="Times New Roman" w:hAnsi="Times LT Std" w:cs="Times New Roman"/>
      <w:b/>
      <w:bCs/>
      <w:lang w:val="en-CA" w:eastAsia="zh-CN"/>
    </w:rPr>
  </w:style>
  <w:style w:type="character" w:customStyle="1" w:styleId="Heading3Char">
    <w:name w:val="Heading 3 Char"/>
    <w:link w:val="Heading3"/>
    <w:uiPriority w:val="99"/>
    <w:semiHidden/>
    <w:rsid w:val="00DA40E8"/>
    <w:rPr>
      <w:rFonts w:ascii="Times LT Std" w:eastAsia="Times New Roman" w:hAnsi="Times LT Std" w:cs="Times New Roman"/>
      <w:sz w:val="28"/>
      <w:lang w:val="en-CA" w:eastAsia="zh-CN"/>
    </w:rPr>
  </w:style>
  <w:style w:type="character" w:customStyle="1" w:styleId="Heading4Char">
    <w:name w:val="Heading 4 Char"/>
    <w:link w:val="Heading4"/>
    <w:uiPriority w:val="99"/>
    <w:semiHidden/>
    <w:rsid w:val="00DA40E8"/>
    <w:rPr>
      <w:rFonts w:ascii="Times LT Std" w:eastAsia="Times New Roman" w:hAnsi="Times LT Std" w:cs="Times New Roman"/>
      <w:b/>
      <w:caps/>
    </w:rPr>
  </w:style>
  <w:style w:type="character" w:customStyle="1" w:styleId="Heading5Char">
    <w:name w:val="Heading 5 Char"/>
    <w:link w:val="Heading5"/>
    <w:uiPriority w:val="99"/>
    <w:semiHidden/>
    <w:rsid w:val="00DA40E8"/>
    <w:rPr>
      <w:rFonts w:ascii="Times LT Std" w:eastAsia="Times New Roman" w:hAnsi="Times LT Std" w:cs="Times New Roman"/>
      <w:b/>
      <w:caps/>
    </w:rPr>
  </w:style>
  <w:style w:type="character" w:customStyle="1" w:styleId="Heading6Char">
    <w:name w:val="Heading 6 Char"/>
    <w:link w:val="Heading6"/>
    <w:uiPriority w:val="99"/>
    <w:semiHidden/>
    <w:rsid w:val="00DA40E8"/>
    <w:rPr>
      <w:rFonts w:asciiTheme="majorHAnsi" w:eastAsiaTheme="majorEastAsia" w:hAnsiTheme="majorHAnsi" w:cstheme="majorBidi"/>
      <w:bCs/>
      <w:color w:val="1F4D78" w:themeColor="accent1" w:themeShade="7F"/>
      <w:lang w:val="en-CA" w:eastAsia="en-CA"/>
    </w:rPr>
  </w:style>
  <w:style w:type="character" w:customStyle="1" w:styleId="Heading7Char">
    <w:name w:val="Heading 7 Char"/>
    <w:link w:val="Heading7"/>
    <w:uiPriority w:val="99"/>
    <w:semiHidden/>
    <w:rsid w:val="00DA40E8"/>
    <w:rPr>
      <w:rFonts w:asciiTheme="majorHAnsi" w:eastAsiaTheme="majorEastAsia" w:hAnsiTheme="majorHAnsi" w:cstheme="majorBidi"/>
      <w:bCs/>
      <w:i/>
      <w:iCs/>
      <w:color w:val="1F4D78" w:themeColor="accent1" w:themeShade="7F"/>
      <w:lang w:val="en-CA" w:eastAsia="en-CA"/>
    </w:rPr>
  </w:style>
  <w:style w:type="character" w:customStyle="1" w:styleId="Heading8Char">
    <w:name w:val="Heading 8 Char"/>
    <w:link w:val="Heading8"/>
    <w:uiPriority w:val="99"/>
    <w:semiHidden/>
    <w:rsid w:val="00DA40E8"/>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uiPriority w:val="99"/>
    <w:semiHidden/>
    <w:rsid w:val="00DA40E8"/>
    <w:rPr>
      <w:rFonts w:asciiTheme="majorHAnsi" w:eastAsiaTheme="majorEastAsia" w:hAnsiTheme="majorHAnsi" w:cstheme="majorBidi"/>
      <w:bCs/>
      <w:i/>
      <w:iCs/>
      <w:color w:val="272727" w:themeColor="text1" w:themeTint="D8"/>
      <w:sz w:val="21"/>
      <w:szCs w:val="21"/>
      <w:lang w:val="en-CA" w:eastAsia="en-CA"/>
    </w:rPr>
  </w:style>
  <w:style w:type="character" w:styleId="PageNumber">
    <w:name w:val="page number"/>
    <w:uiPriority w:val="99"/>
    <w:semiHidden/>
    <w:unhideWhenUsed/>
    <w:rsid w:val="00DA40E8"/>
    <w:rPr>
      <w:rFonts w:ascii="Times LT Std" w:hAnsi="Times LT Std"/>
    </w:rPr>
  </w:style>
  <w:style w:type="paragraph" w:customStyle="1" w:styleId="h1">
    <w:name w:val="h1"/>
    <w:basedOn w:val="Normal"/>
    <w:uiPriority w:val="2"/>
    <w:rsid w:val="00DA40E8"/>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DA40E8"/>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defn">
    <w:name w:val="defn"/>
    <w:basedOn w:val="Normal"/>
    <w:link w:val="defnChar"/>
    <w:rsid w:val="00DA40E8"/>
    <w:pPr>
      <w:autoSpaceDE w:val="0"/>
      <w:autoSpaceDN w:val="0"/>
      <w:adjustRightInd w:val="0"/>
      <w:spacing w:after="80" w:line="260" w:lineRule="atLeast"/>
      <w:ind w:left="360" w:hanging="360"/>
      <w:jc w:val="both"/>
      <w:textAlignment w:val="center"/>
    </w:pPr>
    <w:rPr>
      <w:szCs w:val="24"/>
      <w:lang w:val="en-US" w:eastAsia="en-US"/>
    </w:rPr>
  </w:style>
  <w:style w:type="character" w:customStyle="1" w:styleId="defnChar">
    <w:name w:val="defn Char"/>
    <w:basedOn w:val="DefaultParagraphFont"/>
    <w:link w:val="defn"/>
    <w:rsid w:val="00DA40E8"/>
    <w:rPr>
      <w:rFonts w:ascii="Times LT Std" w:eastAsia="Times New Roman" w:hAnsi="Times LT Std" w:cs="Times New Roman"/>
      <w:bCs/>
      <w:szCs w:val="24"/>
    </w:rPr>
  </w:style>
  <w:style w:type="paragraph" w:styleId="Footer">
    <w:name w:val="footer"/>
    <w:basedOn w:val="Header"/>
    <w:link w:val="FooterChar"/>
    <w:uiPriority w:val="99"/>
    <w:rsid w:val="00DA40E8"/>
    <w:pPr>
      <w:jc w:val="left"/>
    </w:pPr>
    <w:rPr>
      <w:iCs/>
      <w:lang w:val="en-CA"/>
    </w:rPr>
  </w:style>
  <w:style w:type="character" w:customStyle="1" w:styleId="FooterChar">
    <w:name w:val="Footer Char"/>
    <w:link w:val="Footer"/>
    <w:uiPriority w:val="99"/>
    <w:rsid w:val="00DA40E8"/>
    <w:rPr>
      <w:rFonts w:ascii="Times LT Std" w:eastAsia="Times New Roman" w:hAnsi="Times LT Std" w:cs="Times New Roman"/>
      <w:bCs/>
      <w:iCs/>
      <w:lang w:val="en-CA" w:eastAsia="en-CA"/>
    </w:rPr>
  </w:style>
  <w:style w:type="paragraph" w:customStyle="1" w:styleId="EffectiveDate">
    <w:name w:val="EffectiveDate"/>
    <w:uiPriority w:val="2"/>
    <w:rsid w:val="00DA40E8"/>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lang w:val="fr-CA"/>
    </w:rPr>
  </w:style>
  <w:style w:type="paragraph" w:customStyle="1" w:styleId="NoParagraphStyle">
    <w:name w:val="[No Paragraph Style]"/>
    <w:uiPriority w:val="99"/>
    <w:semiHidden/>
    <w:rsid w:val="00DA40E8"/>
    <w:pPr>
      <w:widowControl w:val="0"/>
      <w:autoSpaceDE w:val="0"/>
      <w:autoSpaceDN w:val="0"/>
      <w:adjustRightInd w:val="0"/>
      <w:spacing w:after="0" w:line="260" w:lineRule="atLeast"/>
      <w:textAlignment w:val="center"/>
    </w:pPr>
    <w:rPr>
      <w:rFonts w:ascii="Times LT Std" w:eastAsia="Times New Roman" w:hAnsi="Times LT Std" w:cs="Times New Roman"/>
      <w:bCs/>
      <w:szCs w:val="24"/>
    </w:rPr>
  </w:style>
  <w:style w:type="paragraph" w:styleId="PlainText">
    <w:name w:val="Plain Text"/>
    <w:basedOn w:val="Normal"/>
    <w:link w:val="PlainTextChar"/>
    <w:uiPriority w:val="99"/>
    <w:semiHidden/>
    <w:unhideWhenUsed/>
    <w:rsid w:val="00DA40E8"/>
    <w:rPr>
      <w:rFonts w:ascii="Consolas" w:hAnsi="Consolas" w:cs="Consolas"/>
      <w:sz w:val="21"/>
      <w:szCs w:val="21"/>
    </w:rPr>
  </w:style>
  <w:style w:type="character" w:customStyle="1" w:styleId="PlainTextChar">
    <w:name w:val="Plain Text Char"/>
    <w:link w:val="PlainText"/>
    <w:uiPriority w:val="99"/>
    <w:semiHidden/>
    <w:rsid w:val="00DA40E8"/>
    <w:rPr>
      <w:rFonts w:ascii="Consolas" w:eastAsia="Times New Roman" w:hAnsi="Consolas" w:cs="Consolas"/>
      <w:bCs/>
      <w:sz w:val="21"/>
      <w:szCs w:val="21"/>
      <w:lang w:val="en-CA" w:eastAsia="en-CA"/>
    </w:rPr>
  </w:style>
  <w:style w:type="paragraph" w:styleId="EndnoteText">
    <w:name w:val="endnote text"/>
    <w:basedOn w:val="Normal"/>
    <w:link w:val="EndnoteTextChar"/>
    <w:uiPriority w:val="99"/>
    <w:semiHidden/>
    <w:rsid w:val="00DA40E8"/>
  </w:style>
  <w:style w:type="character" w:customStyle="1" w:styleId="EndnoteTextChar">
    <w:name w:val="Endnote Text Char"/>
    <w:link w:val="EndnoteText"/>
    <w:uiPriority w:val="99"/>
    <w:semiHidden/>
    <w:rsid w:val="00DA40E8"/>
    <w:rPr>
      <w:rFonts w:ascii="Times LT Std" w:eastAsia="Times New Roman" w:hAnsi="Times LT Std" w:cs="Times New Roman"/>
      <w:bCs/>
      <w:lang w:val="en-CA" w:eastAsia="en-CA"/>
    </w:rPr>
  </w:style>
  <w:style w:type="character" w:styleId="EndnoteReference">
    <w:name w:val="endnote reference"/>
    <w:uiPriority w:val="99"/>
    <w:semiHidden/>
    <w:rsid w:val="00DA40E8"/>
    <w:rPr>
      <w:vertAlign w:val="superscript"/>
    </w:rPr>
  </w:style>
  <w:style w:type="paragraph" w:styleId="DocumentMap">
    <w:name w:val="Document Map"/>
    <w:basedOn w:val="Normal"/>
    <w:link w:val="DocumentMapChar"/>
    <w:uiPriority w:val="99"/>
    <w:unhideWhenUsed/>
    <w:rsid w:val="00DA40E8"/>
    <w:pPr>
      <w:shd w:val="clear" w:color="auto" w:fill="000080"/>
    </w:pPr>
    <w:rPr>
      <w:rFonts w:ascii="Tahoma" w:hAnsi="Tahoma"/>
    </w:rPr>
  </w:style>
  <w:style w:type="character" w:customStyle="1" w:styleId="DocumentMapChar">
    <w:name w:val="Document Map Char"/>
    <w:link w:val="DocumentMap"/>
    <w:uiPriority w:val="99"/>
    <w:rsid w:val="00DA40E8"/>
    <w:rPr>
      <w:rFonts w:ascii="Tahoma" w:eastAsia="Times New Roman" w:hAnsi="Tahoma" w:cs="Times New Roman"/>
      <w:bCs/>
      <w:shd w:val="clear" w:color="auto" w:fill="000080"/>
      <w:lang w:val="en-CA" w:eastAsia="en-CA"/>
    </w:rPr>
  </w:style>
  <w:style w:type="paragraph" w:customStyle="1" w:styleId="tc">
    <w:name w:val="tc"/>
    <w:uiPriority w:val="3"/>
    <w:qFormat/>
    <w:rsid w:val="00DA40E8"/>
    <w:pPr>
      <w:spacing w:after="120" w:line="240" w:lineRule="auto"/>
      <w:jc w:val="center"/>
    </w:pPr>
    <w:rPr>
      <w:rFonts w:ascii="Times LT Std" w:eastAsia="Times New Roman" w:hAnsi="Times LT Std" w:cs="Times New Roman"/>
      <w:bCs/>
      <w:caps/>
    </w:rPr>
  </w:style>
  <w:style w:type="paragraph" w:customStyle="1" w:styleId="tc1">
    <w:name w:val="tc1"/>
    <w:uiPriority w:val="3"/>
    <w:qFormat/>
    <w:rsid w:val="00DA40E8"/>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rPr>
  </w:style>
  <w:style w:type="paragraph" w:styleId="Header">
    <w:name w:val="header"/>
    <w:aliases w:val="HeaderFNGaz"/>
    <w:basedOn w:val="Normal"/>
    <w:next w:val="HeaderSection"/>
    <w:link w:val="HeaderChar"/>
    <w:uiPriority w:val="99"/>
    <w:rsid w:val="00DA40E8"/>
    <w:pPr>
      <w:spacing w:line="260" w:lineRule="atLeast"/>
      <w:jc w:val="center"/>
    </w:pPr>
    <w:rPr>
      <w:lang w:val="fr-CA"/>
    </w:rPr>
  </w:style>
  <w:style w:type="character" w:customStyle="1" w:styleId="HeaderChar">
    <w:name w:val="Header Char"/>
    <w:aliases w:val="HeaderFNGaz Char"/>
    <w:link w:val="Header"/>
    <w:uiPriority w:val="99"/>
    <w:rsid w:val="00DA40E8"/>
    <w:rPr>
      <w:rFonts w:ascii="Times LT Std" w:eastAsia="Times New Roman" w:hAnsi="Times LT Std" w:cs="Times New Roman"/>
      <w:bCs/>
      <w:lang w:val="fr-CA" w:eastAsia="en-CA"/>
    </w:rPr>
  </w:style>
  <w:style w:type="paragraph" w:customStyle="1" w:styleId="ColorfulShading-Accent11">
    <w:name w:val="Colorful Shading - Accent 11"/>
    <w:hidden/>
    <w:uiPriority w:val="99"/>
    <w:semiHidden/>
    <w:rsid w:val="00DA40E8"/>
    <w:pPr>
      <w:spacing w:after="0" w:line="240" w:lineRule="auto"/>
    </w:pPr>
    <w:rPr>
      <w:rFonts w:ascii="Times LT Std" w:eastAsia="Times New Roman" w:hAnsi="Times LT Std" w:cs="Times New Roman"/>
      <w:bCs/>
      <w:sz w:val="24"/>
    </w:rPr>
  </w:style>
  <w:style w:type="paragraph" w:styleId="Revision">
    <w:name w:val="Revision"/>
    <w:hidden/>
    <w:uiPriority w:val="99"/>
    <w:rsid w:val="00DA40E8"/>
    <w:pPr>
      <w:spacing w:after="0" w:line="240" w:lineRule="auto"/>
    </w:pPr>
    <w:rPr>
      <w:rFonts w:ascii="Times LT Std" w:eastAsia="Times New Roman" w:hAnsi="Times LT Std" w:cs="Times New Roman"/>
      <w:bCs/>
      <w:sz w:val="24"/>
    </w:rPr>
  </w:style>
  <w:style w:type="paragraph" w:customStyle="1" w:styleId="Title2">
    <w:name w:val="Title2"/>
    <w:basedOn w:val="Normal"/>
    <w:uiPriority w:val="9"/>
    <w:rsid w:val="00DA40E8"/>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DA40E8"/>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DA40E8"/>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DA40E8"/>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DA40E8"/>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New Roman"/>
      <w:bCs/>
    </w:rPr>
  </w:style>
  <w:style w:type="paragraph" w:customStyle="1" w:styleId="H2-DivisionFAL">
    <w:name w:val="H2-Division (FAL)"/>
    <w:basedOn w:val="NoParagraphStyle"/>
    <w:uiPriority w:val="10"/>
    <w:rsid w:val="00DA40E8"/>
    <w:pPr>
      <w:keepNext/>
      <w:keepLines/>
      <w:suppressAutoHyphens/>
      <w:spacing w:after="81"/>
      <w:jc w:val="center"/>
    </w:pPr>
    <w:rPr>
      <w:rFonts w:cs="Times-BoldItalic"/>
      <w:b/>
      <w:bCs w:val="0"/>
      <w:i/>
      <w:iCs/>
      <w:szCs w:val="20"/>
    </w:rPr>
  </w:style>
  <w:style w:type="table" w:styleId="TableGrid">
    <w:name w:val="Table Grid"/>
    <w:basedOn w:val="TableNormal"/>
    <w:rsid w:val="00DA40E8"/>
    <w:pPr>
      <w:spacing w:after="0" w:line="240" w:lineRule="auto"/>
    </w:pPr>
    <w:rPr>
      <w:rFonts w:ascii="Times LT Std" w:eastAsia="Times New Roman" w:hAnsi="Times LT Std"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DA40E8"/>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u w:val="single"/>
    </w:rPr>
  </w:style>
  <w:style w:type="paragraph" w:customStyle="1" w:styleId="signatures1">
    <w:name w:val="signatures1"/>
    <w:aliases w:val="line 2 of 2"/>
    <w:next w:val="signatures"/>
    <w:uiPriority w:val="7"/>
    <w:rsid w:val="00DA40E8"/>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rPr>
  </w:style>
  <w:style w:type="paragraph" w:customStyle="1" w:styleId="Laws-paraindent">
    <w:name w:val="Laws-para indent"/>
    <w:uiPriority w:val="1"/>
    <w:rsid w:val="00DA40E8"/>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 New Roman"/>
      <w:bCs/>
    </w:rPr>
  </w:style>
  <w:style w:type="paragraph" w:customStyle="1" w:styleId="SCHh1of1lines">
    <w:name w:val="SCH h (1of1 lines)"/>
    <w:basedOn w:val="NoParagraphStyle"/>
    <w:uiPriority w:val="5"/>
    <w:rsid w:val="00DA40E8"/>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DA40E8"/>
    <w:pPr>
      <w:spacing w:after="0"/>
    </w:pPr>
  </w:style>
  <w:style w:type="paragraph" w:customStyle="1" w:styleId="SCHh2of2lines">
    <w:name w:val="SCH h (2of2 lines)"/>
    <w:basedOn w:val="SCHh1of2lines"/>
    <w:uiPriority w:val="5"/>
    <w:rsid w:val="00DA40E8"/>
    <w:pPr>
      <w:spacing w:before="0" w:after="216"/>
    </w:pPr>
  </w:style>
  <w:style w:type="paragraph" w:customStyle="1" w:styleId="SCHh2">
    <w:name w:val="SCH h2"/>
    <w:basedOn w:val="h2"/>
    <w:uiPriority w:val="9"/>
    <w:qFormat/>
    <w:rsid w:val="00DA40E8"/>
    <w:pPr>
      <w:keepLines/>
      <w:suppressAutoHyphens/>
    </w:pPr>
    <w:rPr>
      <w:rFonts w:cs="Times-Roman"/>
      <w:caps w:val="0"/>
    </w:rPr>
  </w:style>
  <w:style w:type="paragraph" w:customStyle="1" w:styleId="fn">
    <w:name w:val="fn"/>
    <w:basedOn w:val="NoParagraphStyle"/>
    <w:uiPriority w:val="6"/>
    <w:qFormat/>
    <w:rsid w:val="00DA40E8"/>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DA40E8"/>
    <w:pPr>
      <w:ind w:left="547"/>
    </w:pPr>
    <w:rPr>
      <w:i/>
    </w:rPr>
  </w:style>
  <w:style w:type="paragraph" w:customStyle="1" w:styleId="LightList-Accent31">
    <w:name w:val="Light List - Accent 31"/>
    <w:hidden/>
    <w:uiPriority w:val="99"/>
    <w:semiHidden/>
    <w:rsid w:val="00DA40E8"/>
    <w:pPr>
      <w:spacing w:after="0" w:line="240" w:lineRule="auto"/>
    </w:pPr>
    <w:rPr>
      <w:rFonts w:ascii="Times LT Std" w:eastAsia="Times New Roman" w:hAnsi="Times LT Std" w:cs="Times New Roman"/>
      <w:bCs/>
      <w:sz w:val="24"/>
    </w:rPr>
  </w:style>
  <w:style w:type="paragraph" w:styleId="TOCHeading">
    <w:name w:val="TOC Heading"/>
    <w:basedOn w:val="Normal"/>
    <w:next w:val="Normal"/>
    <w:uiPriority w:val="39"/>
    <w:unhideWhenUsed/>
    <w:qFormat/>
    <w:rsid w:val="00DA40E8"/>
    <w:pPr>
      <w:jc w:val="center"/>
    </w:pPr>
    <w:rPr>
      <w:bCs w:val="0"/>
      <w:caps/>
    </w:rPr>
  </w:style>
  <w:style w:type="paragraph" w:styleId="TOC2">
    <w:name w:val="toc 2"/>
    <w:basedOn w:val="Normal"/>
    <w:next w:val="Normal"/>
    <w:uiPriority w:val="39"/>
    <w:unhideWhenUsed/>
    <w:qFormat/>
    <w:rsid w:val="00DA40E8"/>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DA40E8"/>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DA40E8"/>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DA40E8"/>
    <w:pPr>
      <w:tabs>
        <w:tab w:val="left" w:pos="6946"/>
      </w:tabs>
    </w:pPr>
  </w:style>
  <w:style w:type="paragraph" w:customStyle="1" w:styleId="SchBracketedText">
    <w:name w:val="Sch_BracketedText"/>
    <w:link w:val="SchBracketedTextChar"/>
    <w:uiPriority w:val="4"/>
    <w:qFormat/>
    <w:rsid w:val="00DA40E8"/>
    <w:pPr>
      <w:tabs>
        <w:tab w:val="left" w:pos="4590"/>
        <w:tab w:val="right" w:leader="underscore" w:pos="9360"/>
      </w:tabs>
      <w:spacing w:after="0" w:line="240" w:lineRule="auto"/>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DA40E8"/>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DA40E8"/>
    <w:pPr>
      <w:spacing w:after="80"/>
    </w:pPr>
  </w:style>
  <w:style w:type="paragraph" w:customStyle="1" w:styleId="BlankLine12ptAfter">
    <w:name w:val="BlankLine_12ptAfter"/>
    <w:uiPriority w:val="9"/>
    <w:qFormat/>
    <w:rsid w:val="00DA40E8"/>
    <w:pPr>
      <w:tabs>
        <w:tab w:val="right" w:pos="9360"/>
      </w:tabs>
      <w:spacing w:after="240" w:line="240" w:lineRule="auto"/>
    </w:pPr>
    <w:rPr>
      <w:rFonts w:ascii="Times LT Std" w:eastAsia="Times New Roman" w:hAnsi="Times LT Std" w:cs="Times New Roman"/>
      <w:bCs/>
      <w:u w:val="single"/>
    </w:rPr>
  </w:style>
  <w:style w:type="paragraph" w:customStyle="1" w:styleId="Laws-para-After216pt">
    <w:name w:val="Laws-para-After21.6pt"/>
    <w:basedOn w:val="Laws-para"/>
    <w:uiPriority w:val="1"/>
    <w:rsid w:val="00DA40E8"/>
    <w:pPr>
      <w:spacing w:after="432"/>
    </w:pPr>
  </w:style>
  <w:style w:type="paragraph" w:customStyle="1" w:styleId="Laws-subsection-After216pt">
    <w:name w:val="Laws-subsection-After21.6pt"/>
    <w:basedOn w:val="Laws-subsectiona"/>
    <w:next w:val="Laws-para"/>
    <w:uiPriority w:val="1"/>
    <w:rsid w:val="00DA40E8"/>
    <w:pPr>
      <w:spacing w:after="432"/>
    </w:pPr>
  </w:style>
  <w:style w:type="paragraph" w:customStyle="1" w:styleId="Laws-para-After12pt">
    <w:name w:val="Laws-para-After12pt"/>
    <w:basedOn w:val="Laws-para"/>
    <w:uiPriority w:val="1"/>
    <w:rsid w:val="00DA40E8"/>
    <w:pPr>
      <w:tabs>
        <w:tab w:val="left" w:pos="1080"/>
        <w:tab w:val="right" w:pos="9360"/>
      </w:tabs>
      <w:spacing w:after="240"/>
    </w:pPr>
  </w:style>
  <w:style w:type="paragraph" w:customStyle="1" w:styleId="Laws-para-Tab375">
    <w:name w:val="Laws-para-Tab3.75"/>
    <w:basedOn w:val="Laws-para"/>
    <w:uiPriority w:val="1"/>
    <w:rsid w:val="00DA40E8"/>
    <w:pPr>
      <w:tabs>
        <w:tab w:val="clear" w:pos="360"/>
        <w:tab w:val="clear" w:pos="720"/>
        <w:tab w:val="left" w:pos="5400"/>
      </w:tabs>
    </w:pPr>
  </w:style>
  <w:style w:type="paragraph" w:customStyle="1" w:styleId="Laws-para-After2pt">
    <w:name w:val="Laws-para-After2pt"/>
    <w:basedOn w:val="Laws-para-After12pt"/>
    <w:uiPriority w:val="1"/>
    <w:qFormat/>
    <w:rsid w:val="00DA40E8"/>
    <w:pPr>
      <w:spacing w:after="40"/>
    </w:pPr>
  </w:style>
  <w:style w:type="paragraph" w:customStyle="1" w:styleId="BlankLine">
    <w:name w:val="BlankLine"/>
    <w:uiPriority w:val="99"/>
    <w:semiHidden/>
    <w:qFormat/>
    <w:rsid w:val="00DA40E8"/>
    <w:pPr>
      <w:tabs>
        <w:tab w:val="right" w:leader="underscore" w:pos="9360"/>
      </w:tabs>
      <w:spacing w:after="240" w:line="240" w:lineRule="auto"/>
    </w:pPr>
    <w:rPr>
      <w:rFonts w:ascii="Times LT Std" w:eastAsia="Times New Roman" w:hAnsi="Times LT Std" w:cs="Times New Roman"/>
      <w:bCs/>
    </w:rPr>
  </w:style>
  <w:style w:type="paragraph" w:customStyle="1" w:styleId="BlankLine0ptAfter">
    <w:name w:val="BlankLine_0ptAfter"/>
    <w:uiPriority w:val="9"/>
    <w:qFormat/>
    <w:rsid w:val="00DA40E8"/>
    <w:pPr>
      <w:tabs>
        <w:tab w:val="right" w:leader="underscore" w:pos="9360"/>
      </w:tabs>
      <w:spacing w:after="0" w:line="240" w:lineRule="auto"/>
    </w:pPr>
    <w:rPr>
      <w:rFonts w:ascii="Times LT Std" w:eastAsia="Times New Roman" w:hAnsi="Times LT Std" w:cs="Times New Roman"/>
      <w:bCs/>
    </w:rPr>
  </w:style>
  <w:style w:type="paragraph" w:customStyle="1" w:styleId="Laws-para-After4pt">
    <w:name w:val="Laws-para-After4pt"/>
    <w:basedOn w:val="Laws-para-After12pt"/>
    <w:uiPriority w:val="1"/>
    <w:qFormat/>
    <w:rsid w:val="00DA40E8"/>
    <w:pPr>
      <w:spacing w:after="80"/>
    </w:pPr>
  </w:style>
  <w:style w:type="paragraph" w:customStyle="1" w:styleId="BlankLine2ptAfter">
    <w:name w:val="BlankLine_2ptAfter"/>
    <w:basedOn w:val="BlankLine12ptAfter"/>
    <w:uiPriority w:val="9"/>
    <w:qFormat/>
    <w:rsid w:val="00DA40E8"/>
    <w:pPr>
      <w:spacing w:after="40"/>
    </w:pPr>
  </w:style>
  <w:style w:type="paragraph" w:customStyle="1" w:styleId="Sch-Laws-para-Budget">
    <w:name w:val="Sch-Laws-para-Budget"/>
    <w:uiPriority w:val="4"/>
    <w:qFormat/>
    <w:rsid w:val="00DA40E8"/>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rPr>
  </w:style>
  <w:style w:type="paragraph" w:customStyle="1" w:styleId="Appendixtitle1of1lies">
    <w:name w:val="Appendix title (1 of 1lies)"/>
    <w:qFormat/>
    <w:rsid w:val="00DA40E8"/>
    <w:pPr>
      <w:spacing w:after="0" w:line="240" w:lineRule="auto"/>
      <w:jc w:val="center"/>
    </w:pPr>
    <w:rPr>
      <w:rFonts w:ascii="Times LT Std" w:eastAsia="Times New Roman" w:hAnsi="Times LT Std" w:cs="Times New Roman"/>
      <w:b/>
    </w:rPr>
  </w:style>
  <w:style w:type="paragraph" w:customStyle="1" w:styleId="Laws-para-After8pt">
    <w:name w:val="Laws-para-After8pt"/>
    <w:basedOn w:val="Laws-para"/>
    <w:uiPriority w:val="99"/>
    <w:qFormat/>
    <w:rsid w:val="00DA40E8"/>
    <w:pPr>
      <w:tabs>
        <w:tab w:val="clear" w:pos="720"/>
        <w:tab w:val="left" w:pos="7020"/>
      </w:tabs>
      <w:spacing w:after="160"/>
    </w:pPr>
  </w:style>
  <w:style w:type="paragraph" w:customStyle="1" w:styleId="TofLawsh1">
    <w:name w:val="TofLaws_h1"/>
    <w:basedOn w:val="Laws-para"/>
    <w:next w:val="TofLawsh2"/>
    <w:uiPriority w:val="99"/>
    <w:rsid w:val="00DA40E8"/>
    <w:pPr>
      <w:keepNext/>
      <w:tabs>
        <w:tab w:val="clear" w:pos="360"/>
        <w:tab w:val="clear" w:pos="720"/>
      </w:tabs>
    </w:pPr>
  </w:style>
  <w:style w:type="paragraph" w:customStyle="1" w:styleId="TofLawsh2">
    <w:name w:val="TofLaws_h2"/>
    <w:basedOn w:val="Laws-para"/>
    <w:uiPriority w:val="99"/>
    <w:rsid w:val="00DA40E8"/>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DA40E8"/>
    <w:pPr>
      <w:ind w:left="8554" w:hanging="8352"/>
    </w:pPr>
  </w:style>
  <w:style w:type="paragraph" w:customStyle="1" w:styleId="TofLawsh2indent">
    <w:name w:val="TofLawsh2_indent"/>
    <w:basedOn w:val="TofLawsh2"/>
    <w:uiPriority w:val="99"/>
    <w:rsid w:val="00DA40E8"/>
    <w:pPr>
      <w:ind w:left="8554" w:firstLine="0"/>
    </w:pPr>
  </w:style>
  <w:style w:type="paragraph" w:styleId="Title">
    <w:name w:val="Title"/>
    <w:basedOn w:val="Normal"/>
    <w:next w:val="Normal"/>
    <w:link w:val="TitleChar"/>
    <w:uiPriority w:val="10"/>
    <w:qFormat/>
    <w:rsid w:val="00DA40E8"/>
    <w:pPr>
      <w:jc w:val="center"/>
    </w:pPr>
    <w:rPr>
      <w:b/>
      <w:caps/>
    </w:rPr>
  </w:style>
  <w:style w:type="character" w:customStyle="1" w:styleId="TitleChar">
    <w:name w:val="Title Char"/>
    <w:basedOn w:val="DefaultParagraphFont"/>
    <w:link w:val="Title"/>
    <w:uiPriority w:val="10"/>
    <w:rsid w:val="00DA40E8"/>
    <w:rPr>
      <w:rFonts w:ascii="Times LT Std" w:eastAsia="Times New Roman" w:hAnsi="Times LT Std" w:cs="Times New Roman"/>
      <w:b/>
      <w:bCs/>
      <w:caps/>
      <w:lang w:val="en-CA" w:eastAsia="en-CA"/>
    </w:rPr>
  </w:style>
  <w:style w:type="paragraph" w:styleId="Subtitle">
    <w:name w:val="Subtitle"/>
    <w:basedOn w:val="Normal"/>
    <w:next w:val="Normal"/>
    <w:link w:val="SubtitleChar"/>
    <w:uiPriority w:val="11"/>
    <w:qFormat/>
    <w:rsid w:val="00DA40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40E8"/>
    <w:rPr>
      <w:rFonts w:ascii="Times LT Std" w:eastAsiaTheme="minorEastAsia" w:hAnsi="Times LT Std" w:cs="Times New Roman"/>
      <w:bCs/>
      <w:color w:val="5A5A5A" w:themeColor="text1" w:themeTint="A5"/>
      <w:spacing w:val="15"/>
      <w:lang w:val="en-CA" w:eastAsia="en-CA"/>
    </w:rPr>
  </w:style>
  <w:style w:type="paragraph" w:styleId="TOAHeading">
    <w:name w:val="toa heading"/>
    <w:basedOn w:val="Normal"/>
    <w:next w:val="Normal"/>
    <w:unhideWhenUsed/>
    <w:rsid w:val="00DA40E8"/>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DA40E8"/>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DA40E8"/>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DA40E8"/>
    <w:pPr>
      <w:spacing w:after="0" w:line="240" w:lineRule="auto"/>
      <w:jc w:val="center"/>
    </w:pPr>
    <w:rPr>
      <w:rFonts w:ascii="Times LT Std" w:eastAsia="Times New Roman" w:hAnsi="Times LT Std" w:cs="Times"/>
      <w:szCs w:val="24"/>
      <w:lang w:val="fr-CA" w:eastAsia="en-CA"/>
    </w:rPr>
  </w:style>
  <w:style w:type="character" w:customStyle="1" w:styleId="HeaderSectionChar">
    <w:name w:val="HeaderSection Char"/>
    <w:basedOn w:val="HeaderChar"/>
    <w:link w:val="HeaderSection"/>
    <w:uiPriority w:val="99"/>
    <w:rsid w:val="00DA40E8"/>
    <w:rPr>
      <w:rFonts w:ascii="Times LT Std" w:eastAsia="Times New Roman" w:hAnsi="Times LT Std" w:cs="Times"/>
      <w:bCs w:val="0"/>
      <w:szCs w:val="24"/>
      <w:lang w:val="fr-CA" w:eastAsia="en-CA"/>
    </w:rPr>
  </w:style>
  <w:style w:type="paragraph" w:styleId="BalloonText">
    <w:name w:val="Balloon Text"/>
    <w:basedOn w:val="Normal"/>
    <w:link w:val="BalloonTextChar"/>
    <w:uiPriority w:val="99"/>
    <w:semiHidden/>
    <w:unhideWhenUsed/>
    <w:rsid w:val="00D8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230"/>
    <w:rPr>
      <w:rFonts w:ascii="Segoe UI" w:eastAsia="Times New Roman" w:hAnsi="Segoe UI" w:cs="Segoe UI"/>
      <w:bCs/>
      <w:sz w:val="18"/>
      <w:szCs w:val="18"/>
      <w:lang w:val="en-CA" w:eastAsia="en-CA"/>
    </w:rPr>
  </w:style>
  <w:style w:type="paragraph" w:customStyle="1" w:styleId="suba">
    <w:name w:val="suba"/>
    <w:basedOn w:val="Normal"/>
    <w:uiPriority w:val="99"/>
    <w:rsid w:val="00403A7C"/>
    <w:pPr>
      <w:autoSpaceDE w:val="0"/>
      <w:autoSpaceDN w:val="0"/>
      <w:spacing w:after="120" w:line="240" w:lineRule="atLeast"/>
      <w:ind w:left="360"/>
      <w:jc w:val="both"/>
    </w:pPr>
    <w:rPr>
      <w:rFonts w:ascii="Times" w:hAnsi="Times" w:cs="Times"/>
      <w:bCs w:val="0"/>
      <w:color w:val="000000"/>
      <w:sz w:val="20"/>
      <w:lang w:val="en-US" w:eastAsia="en-US"/>
    </w:rPr>
  </w:style>
  <w:style w:type="paragraph" w:customStyle="1" w:styleId="para1">
    <w:name w:val="para1"/>
    <w:basedOn w:val="Normal"/>
    <w:uiPriority w:val="99"/>
    <w:rsid w:val="00403A7C"/>
    <w:pPr>
      <w:autoSpaceDE w:val="0"/>
      <w:autoSpaceDN w:val="0"/>
      <w:spacing w:after="120" w:line="240" w:lineRule="atLeast"/>
      <w:jc w:val="both"/>
    </w:pPr>
    <w:rPr>
      <w:rFonts w:ascii="Times" w:hAnsi="Times" w:cs="Times"/>
      <w:bCs w:val="0"/>
      <w:color w:val="000000"/>
      <w:sz w:val="20"/>
      <w:lang w:val="en-US" w:eastAsia="en-US"/>
    </w:rPr>
  </w:style>
  <w:style w:type="paragraph" w:customStyle="1" w:styleId="def">
    <w:name w:val="def"/>
    <w:basedOn w:val="Normal"/>
    <w:rsid w:val="00403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pPr>
    <w:rPr>
      <w:rFonts w:ascii="Times" w:hAnsi="Times" w:cs="Times"/>
      <w:bCs w:val="0"/>
      <w:sz w:val="20"/>
      <w:lang w:val="en-US" w:eastAsia="en-US"/>
    </w:rPr>
  </w:style>
  <w:style w:type="paragraph" w:customStyle="1" w:styleId="para11">
    <w:name w:val="para1.1"/>
    <w:basedOn w:val="para1"/>
    <w:uiPriority w:val="99"/>
    <w:rsid w:val="00403A7C"/>
    <w:pPr>
      <w:widowControl w:val="0"/>
      <w:tabs>
        <w:tab w:val="left" w:pos="360"/>
        <w:tab w:val="left" w:pos="900"/>
      </w:tabs>
      <w:adjustRightInd w:val="0"/>
      <w:spacing w:after="80"/>
      <w:textAlignment w:val="center"/>
    </w:pPr>
  </w:style>
  <w:style w:type="paragraph" w:customStyle="1" w:styleId="sub1">
    <w:name w:val="sub1"/>
    <w:basedOn w:val="Normal"/>
    <w:uiPriority w:val="99"/>
    <w:rsid w:val="00403A7C"/>
    <w:pPr>
      <w:widowControl w:val="0"/>
      <w:tabs>
        <w:tab w:val="left" w:pos="360"/>
        <w:tab w:val="left" w:pos="763"/>
      </w:tabs>
      <w:autoSpaceDE w:val="0"/>
      <w:autoSpaceDN w:val="0"/>
      <w:adjustRightInd w:val="0"/>
      <w:spacing w:after="80" w:line="240" w:lineRule="atLeast"/>
      <w:jc w:val="both"/>
      <w:textAlignment w:val="center"/>
    </w:pPr>
    <w:rPr>
      <w:rFonts w:ascii="Times" w:hAnsi="Times" w:cs="Times"/>
      <w:bCs w:val="0"/>
      <w:color w:val="000000"/>
      <w:sz w:val="20"/>
      <w:lang w:val="en-US" w:eastAsia="en-US"/>
    </w:rPr>
  </w:style>
  <w:style w:type="paragraph" w:styleId="ListParagraph">
    <w:name w:val="List Paragraph"/>
    <w:basedOn w:val="Normal"/>
    <w:uiPriority w:val="34"/>
    <w:qFormat/>
    <w:rsid w:val="00B92C23"/>
    <w:pPr>
      <w:ind w:left="720"/>
      <w:contextualSpacing/>
    </w:pPr>
  </w:style>
  <w:style w:type="paragraph" w:customStyle="1" w:styleId="ProvinceDivider">
    <w:name w:val="ProvinceDivider"/>
    <w:basedOn w:val="Heading3"/>
    <w:link w:val="ProvinceDividerChar"/>
    <w:uiPriority w:val="99"/>
    <w:qFormat/>
    <w:rsid w:val="00DA40E8"/>
    <w:rPr>
      <w:b/>
    </w:rPr>
  </w:style>
  <w:style w:type="character" w:customStyle="1" w:styleId="ProvinceDividerChar">
    <w:name w:val="ProvinceDivider Char"/>
    <w:basedOn w:val="Heading3Char"/>
    <w:link w:val="ProvinceDivider"/>
    <w:uiPriority w:val="99"/>
    <w:rsid w:val="00DA40E8"/>
    <w:rPr>
      <w:rFonts w:ascii="Times LT Std" w:eastAsia="Times New Roman" w:hAnsi="Times LT Std" w:cs="Times New Roman"/>
      <w:b/>
      <w:sz w:val="28"/>
      <w:lang w:val="en-CA" w:eastAsia="zh-CN"/>
    </w:rPr>
  </w:style>
  <w:style w:type="paragraph" w:customStyle="1" w:styleId="MulNo-para">
    <w:name w:val="Mul No - para"/>
    <w:basedOn w:val="Normal"/>
    <w:uiPriority w:val="99"/>
    <w:rsid w:val="00DA40E8"/>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DA40E8"/>
    <w:pPr>
      <w:suppressAutoHyphens/>
      <w:spacing w:after="81" w:line="260" w:lineRule="atLeast"/>
      <w:ind w:left="1166" w:hanging="446"/>
      <w:jc w:val="both"/>
    </w:pPr>
  </w:style>
  <w:style w:type="paragraph" w:customStyle="1" w:styleId="MulNo-subrom">
    <w:name w:val="Mul No - sub rom"/>
    <w:basedOn w:val="Normal"/>
    <w:uiPriority w:val="99"/>
    <w:rsid w:val="00DA40E8"/>
    <w:pPr>
      <w:suppressAutoHyphens/>
      <w:spacing w:after="81" w:line="260" w:lineRule="atLeast"/>
      <w:ind w:left="1627" w:hanging="446"/>
      <w:jc w:val="both"/>
    </w:pPr>
  </w:style>
  <w:style w:type="paragraph" w:customStyle="1" w:styleId="BApara">
    <w:name w:val="BA para"/>
    <w:basedOn w:val="Laws-para"/>
    <w:uiPriority w:val="99"/>
    <w:rsid w:val="00DA40E8"/>
    <w:pPr>
      <w:tabs>
        <w:tab w:val="clear" w:pos="360"/>
        <w:tab w:val="clear" w:pos="720"/>
      </w:tabs>
      <w:suppressAutoHyphens/>
      <w:spacing w:after="81"/>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1"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7DA2D1-6967-46E4-99A8-96B3BCBEB9B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Expenditure By-law</By-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9" ma:contentTypeDescription="" ma:contentTypeScope="" ma:versionID="5722ff4350386f2fb8464c2cf1e84e5d">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b0ca699ed8cef948eff9aeafdb2cae4d" ns1:_="" ns2:_="">
    <xsd:import namespace="http://schemas.microsoft.com/sharepoint/v3"/>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description="" ma:format="Dropdown" ma:indexed="true"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85BD7-8BB5-4566-A5DA-41854EBDFDBD}"/>
</file>

<file path=customXml/itemProps2.xml><?xml version="1.0" encoding="utf-8"?>
<ds:datastoreItem xmlns:ds="http://schemas.openxmlformats.org/officeDocument/2006/customXml" ds:itemID="{B8CB7AAB-9DBB-48D2-8AD8-05F4ACE46B92}"/>
</file>

<file path=customXml/itemProps3.xml><?xml version="1.0" encoding="utf-8"?>
<ds:datastoreItem xmlns:ds="http://schemas.openxmlformats.org/officeDocument/2006/customXml" ds:itemID="{B8E0B2E4-3841-4438-821C-F89F422BB998}"/>
</file>

<file path=customXml/itemProps4.xml><?xml version="1.0" encoding="utf-8"?>
<ds:datastoreItem xmlns:ds="http://schemas.openxmlformats.org/officeDocument/2006/customXml" ds:itemID="{1C20349A-941B-46B4-A8C9-81B64DD11378}"/>
</file>

<file path=customXml/itemProps5.xml><?xml version="1.0" encoding="utf-8"?>
<ds:datastoreItem xmlns:ds="http://schemas.openxmlformats.org/officeDocument/2006/customXml" ds:itemID="{1439E464-21CD-4871-838A-839EA33A4BCD}"/>
</file>

<file path=docProps/app.xml><?xml version="1.0" encoding="utf-8"?>
<Properties xmlns="http://schemas.openxmlformats.org/officeDocument/2006/extended-properties" xmlns:vt="http://schemas.openxmlformats.org/officeDocument/2006/docPropsVTypes">
  <Template>fng_law_template_07.dotx</Template>
  <TotalTime>0</TotalTime>
  <Pages>6</Pages>
  <Words>1326</Words>
  <Characters>7560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Sample Annual Expenditure By-law</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Expenditure By-law</dc:title>
  <dc:subject/>
  <dc:creator>FNTC</dc:creator>
  <cp:keywords/>
  <dc:description/>
  <cp:lastModifiedBy>Scott Owens</cp:lastModifiedBy>
  <cp:revision>2</cp:revision>
  <cp:lastPrinted>2018-02-14T14:11:00Z</cp:lastPrinted>
  <dcterms:created xsi:type="dcterms:W3CDTF">2019-08-06T15:57:00Z</dcterms:created>
  <dcterms:modified xsi:type="dcterms:W3CDTF">2019-08-06T15:57:00Z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dlc_EmailFrom">
    <vt:lpwstr/>
  </property>
  <property fmtid="{D5CDD505-2E9C-101B-9397-08002B2CF9AE}" pid="4" name="Name of Organization">
    <vt:lpwstr/>
  </property>
  <property fmtid="{D5CDD505-2E9C-101B-9397-08002B2CF9AE}" pid="5" name="Law Year">
    <vt:lpwstr>20xx</vt:lpwstr>
  </property>
  <property fmtid="{D5CDD505-2E9C-101B-9397-08002B2CF9AE}" pid="6" name="Topic or Subject">
    <vt:lpwstr>536;#Expenditures|e69e11a3-9590-4370-b790-8e1378ac69ee</vt:lpwstr>
  </property>
  <property fmtid="{D5CDD505-2E9C-101B-9397-08002B2CF9AE}" pid="7" name="Client First Nation">
    <vt:lpwstr/>
  </property>
  <property fmtid="{D5CDD505-2E9C-101B-9397-08002B2CF9AE}" pid="8" name="ContentTypeId">
    <vt:lpwstr>0x010100040F8130C53C3C45A982898042E0CD2B00083F4EAFAA36F7499A741A633F27A999</vt:lpwstr>
  </property>
  <property fmtid="{D5CDD505-2E9C-101B-9397-08002B2CF9AE}" pid="9" name="c2e603e6fc5843068a64212f675a6171">
    <vt:lpwstr/>
  </property>
  <property fmtid="{D5CDD505-2E9C-101B-9397-08002B2CF9AE}" pid="10" name="Topic_x0020_or_x0020_Subject">
    <vt:lpwstr>536;#Expenditures|e69e11a3-9590-4370-b790-8e1378ac69ee</vt:lpwstr>
  </property>
  <property fmtid="{D5CDD505-2E9C-101B-9397-08002B2CF9AE}" pid="11" name="Client_x0020_First_x0020_Nation">
    <vt:lpwstr/>
  </property>
  <property fmtid="{D5CDD505-2E9C-101B-9397-08002B2CF9AE}" pid="12" name="_dlc_DocIdItemGuid">
    <vt:lpwstr>0f15a29e-41fe-48cd-adf1-f344afdc025b</vt:lpwstr>
  </property>
  <property fmtid="{D5CDD505-2E9C-101B-9397-08002B2CF9AE}" pid="13" name="od77a356c10b414abbc0524807a3d782">
    <vt:lpwstr/>
  </property>
  <property fmtid="{D5CDD505-2E9C-101B-9397-08002B2CF9AE}" pid="14" name="Order">
    <vt:r8>1310400</vt:r8>
  </property>
  <property fmtid="{D5CDD505-2E9C-101B-9397-08002B2CF9AE}" pid="15" name="Main Subject">
    <vt:lpwstr/>
  </property>
  <property fmtid="{D5CDD505-2E9C-101B-9397-08002B2CF9AE}" pid="16" name="Main_x0020_Subject">
    <vt:lpwstr/>
  </property>
  <property fmtid="{D5CDD505-2E9C-101B-9397-08002B2CF9AE}" pid="17" name="By-Law Type">
    <vt:lpwstr>Expenditure By-law</vt:lpwstr>
  </property>
  <property fmtid="{D5CDD505-2E9C-101B-9397-08002B2CF9AE}" pid="18" name="Province">
    <vt:lpwstr>(n/a)</vt:lpwstr>
  </property>
  <property fmtid="{D5CDD505-2E9C-101B-9397-08002B2CF9AE}" pid="19" name="c2fceb7d5eb147448aeef12bce21b0b8">
    <vt:lpwstr/>
  </property>
</Properties>
</file>